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E89" w:rsidRDefault="00216E89">
      <w:pPr>
        <w:spacing w:after="40"/>
        <w:jc w:val="both"/>
        <w:rPr>
          <w:color w:val="3F3F3F"/>
          <w:sz w:val="24"/>
          <w:szCs w:val="24"/>
        </w:rPr>
      </w:pPr>
      <w:r>
        <w:rPr>
          <w:color w:val="3F3F3F"/>
          <w:sz w:val="24"/>
          <w:szCs w:val="24"/>
        </w:rPr>
        <w:t>Every carer has a unique set of skills which can be transferred to many different job roles. You have gained those skills from your life experience, previous work or voluntary work experience, but also from your caring role.</w:t>
      </w:r>
    </w:p>
    <w:p w:rsidR="00216E89" w:rsidRDefault="00216E89">
      <w:pPr>
        <w:spacing w:after="40"/>
        <w:jc w:val="both"/>
        <w:rPr>
          <w:color w:val="3F3F3F"/>
          <w:sz w:val="12"/>
          <w:szCs w:val="12"/>
        </w:rPr>
      </w:pPr>
      <w:r>
        <w:rPr>
          <w:color w:val="3F3F3F"/>
          <w:sz w:val="24"/>
          <w:szCs w:val="24"/>
        </w:rPr>
        <w:t xml:space="preserve"> </w:t>
      </w:r>
    </w:p>
    <w:p w:rsidR="00216E89" w:rsidRDefault="00216E89">
      <w:pPr>
        <w:spacing w:after="40"/>
        <w:jc w:val="both"/>
        <w:rPr>
          <w:b/>
          <w:bCs/>
          <w:color w:val="3F3F3F"/>
          <w:sz w:val="24"/>
          <w:szCs w:val="24"/>
        </w:rPr>
      </w:pPr>
      <w:r>
        <w:rPr>
          <w:color w:val="3F3F3F"/>
          <w:sz w:val="24"/>
          <w:szCs w:val="24"/>
        </w:rPr>
        <w:t xml:space="preserve">Below you can see a list of transferable skills. This list can help you to identify the skills you already have, or the skills you would like to work towards. </w:t>
      </w:r>
    </w:p>
    <w:p w:rsidR="00216E89" w:rsidRDefault="00216E89">
      <w:pPr>
        <w:spacing w:after="40"/>
        <w:rPr>
          <w:b/>
          <w:bCs/>
          <w:color w:val="3F3F3F"/>
          <w:sz w:val="24"/>
          <w:szCs w:val="24"/>
        </w:rPr>
      </w:pPr>
    </w:p>
    <w:p w:rsidR="00216E89" w:rsidRDefault="00216E89">
      <w:pPr>
        <w:spacing w:after="40"/>
        <w:rPr>
          <w:b/>
          <w:bCs/>
          <w:color w:val="3F3F3F"/>
          <w:sz w:val="24"/>
          <w:szCs w:val="24"/>
        </w:rPr>
      </w:pPr>
      <w:r>
        <w:rPr>
          <w:b/>
          <w:bCs/>
          <w:color w:val="3F3F3F"/>
          <w:sz w:val="24"/>
          <w:szCs w:val="24"/>
        </w:rPr>
        <w:t>WHAT ARE YOUR TRANSFERABLE SKILLS?</w:t>
      </w:r>
    </w:p>
    <w:p w:rsidR="00216E89" w:rsidRDefault="00216E89">
      <w:pPr>
        <w:jc w:val="both"/>
        <w:rPr>
          <w:color w:val="3F3F3F"/>
          <w:sz w:val="24"/>
          <w:szCs w:val="24"/>
        </w:rPr>
      </w:pPr>
    </w:p>
    <w:p w:rsidR="00216E89" w:rsidRDefault="00216E89">
      <w:pPr>
        <w:jc w:val="both"/>
        <w:rPr>
          <w:color w:val="3F3F3F"/>
          <w:sz w:val="24"/>
          <w:szCs w:val="24"/>
        </w:rPr>
      </w:pPr>
    </w:p>
    <w:p w:rsidR="00216E89" w:rsidRDefault="00216E89">
      <w:pPr>
        <w:jc w:val="both"/>
        <w:rPr>
          <w:color w:val="3F3F3F"/>
          <w:sz w:val="24"/>
          <w:szCs w:val="24"/>
        </w:rPr>
      </w:pPr>
    </w:p>
    <w:p w:rsidR="00216E89" w:rsidRDefault="00216E89">
      <w:pPr>
        <w:jc w:val="both"/>
        <w:rPr>
          <w:color w:val="3F3F3F"/>
          <w:sz w:val="24"/>
          <w:szCs w:val="24"/>
        </w:rPr>
      </w:pPr>
    </w:p>
    <w:p w:rsidR="00216E89" w:rsidRDefault="00216E89">
      <w:pPr>
        <w:jc w:val="both"/>
        <w:rPr>
          <w:color w:val="3F3F3F"/>
          <w:sz w:val="24"/>
          <w:szCs w:val="24"/>
        </w:rPr>
      </w:pPr>
    </w:p>
    <w:p w:rsidR="00216E89" w:rsidRDefault="00216E89">
      <w:pPr>
        <w:jc w:val="both"/>
        <w:rPr>
          <w:color w:val="3F3F3F"/>
          <w:sz w:val="24"/>
          <w:szCs w:val="24"/>
        </w:rPr>
      </w:pPr>
    </w:p>
    <w:p w:rsidR="00216E89" w:rsidRDefault="00216E89">
      <w:pPr>
        <w:jc w:val="both"/>
        <w:rPr>
          <w:color w:val="3F3F3F"/>
          <w:sz w:val="24"/>
          <w:szCs w:val="24"/>
        </w:rPr>
      </w:pPr>
    </w:p>
    <w:p w:rsidR="00216E89" w:rsidRDefault="00216E89">
      <w:pPr>
        <w:jc w:val="both"/>
        <w:rPr>
          <w:color w:val="3F3F3F"/>
          <w:sz w:val="24"/>
          <w:szCs w:val="24"/>
        </w:rPr>
      </w:pPr>
    </w:p>
    <w:p w:rsidR="00216E89" w:rsidRDefault="00216E89">
      <w:pPr>
        <w:jc w:val="both"/>
        <w:rPr>
          <w:color w:val="3F3F3F"/>
          <w:sz w:val="24"/>
          <w:szCs w:val="24"/>
        </w:rPr>
      </w:pPr>
    </w:p>
    <w:p w:rsidR="00216E89" w:rsidRDefault="00216E89">
      <w:pPr>
        <w:jc w:val="both"/>
        <w:rPr>
          <w:color w:val="3F3F3F"/>
          <w:sz w:val="24"/>
          <w:szCs w:val="24"/>
        </w:rPr>
      </w:pPr>
    </w:p>
    <w:p w:rsidR="00216E89" w:rsidRDefault="00216E89">
      <w:pPr>
        <w:jc w:val="both"/>
        <w:rPr>
          <w:color w:val="3F3F3F"/>
          <w:sz w:val="24"/>
          <w:szCs w:val="24"/>
        </w:rPr>
      </w:pPr>
    </w:p>
    <w:p w:rsidR="00216E89" w:rsidRDefault="00216E89">
      <w:pPr>
        <w:jc w:val="both"/>
        <w:rPr>
          <w:color w:val="3F3F3F"/>
          <w:sz w:val="24"/>
          <w:szCs w:val="24"/>
        </w:rPr>
      </w:pPr>
    </w:p>
    <w:p w:rsidR="00216E89" w:rsidRDefault="00216E89">
      <w:pPr>
        <w:jc w:val="both"/>
        <w:rPr>
          <w:color w:val="auto"/>
          <w:kern w:val="0"/>
          <w:sz w:val="24"/>
          <w:szCs w:val="24"/>
        </w:rPr>
      </w:pPr>
      <w:r>
        <w:rPr>
          <w:color w:val="3F3F3F"/>
          <w:sz w:val="24"/>
          <w:szCs w:val="24"/>
        </w:rPr>
        <w:t xml:space="preserve">It is very likely that, as a carer, you  already have a number of the above skills under your belt. For example, you are likely good at multitasking as you have to juggle a number of different caring tasks. Or, you are good with numbers because you are managing the finances of not only yourself, but someone else. </w:t>
      </w:r>
    </w:p>
    <w:p w:rsidR="00216E89" w:rsidRDefault="00216E89">
      <w:pPr>
        <w:overflowPunct/>
        <w:spacing w:after="0" w:line="240" w:lineRule="auto"/>
        <w:rPr>
          <w:color w:val="auto"/>
          <w:kern w:val="0"/>
          <w:sz w:val="24"/>
          <w:szCs w:val="24"/>
        </w:rPr>
        <w:sectPr w:rsidR="00216E89">
          <w:pgSz w:w="12240" w:h="15840"/>
          <w:pgMar w:top="1440" w:right="1440" w:bottom="1440" w:left="1440" w:header="720" w:footer="720" w:gutter="0"/>
          <w:cols w:space="720"/>
          <w:noEndnote/>
        </w:sectPr>
      </w:pPr>
    </w:p>
    <w:p w:rsidR="00216E89" w:rsidRDefault="00216E89">
      <w:pPr>
        <w:spacing w:after="0"/>
        <w:jc w:val="center"/>
        <w:rPr>
          <w:color w:val="auto"/>
          <w:kern w:val="0"/>
          <w:sz w:val="24"/>
          <w:szCs w:val="24"/>
        </w:rPr>
      </w:pPr>
      <w:r>
        <w:rPr>
          <w:b/>
          <w:bCs/>
          <w:color w:val="3F3F3F"/>
          <w:sz w:val="56"/>
          <w:szCs w:val="56"/>
        </w:rPr>
        <w:t>FACTSHEET</w:t>
      </w: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spacing w:after="0"/>
        <w:rPr>
          <w:color w:val="auto"/>
          <w:kern w:val="0"/>
          <w:sz w:val="24"/>
          <w:szCs w:val="24"/>
        </w:rPr>
      </w:pPr>
      <w:r>
        <w:rPr>
          <w:rFonts w:ascii="Cambria" w:hAnsi="Cambria" w:cs="Cambria"/>
          <w:b/>
          <w:bCs/>
          <w:color w:val="FFFFFF"/>
          <w:sz w:val="56"/>
          <w:szCs w:val="56"/>
        </w:rPr>
        <w:t xml:space="preserve"> </w:t>
      </w:r>
      <w:r>
        <w:rPr>
          <w:b/>
          <w:bCs/>
          <w:color w:val="FFFFFF"/>
          <w:sz w:val="48"/>
          <w:szCs w:val="48"/>
        </w:rPr>
        <w:t>Transferable Skills</w:t>
      </w: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jc w:val="both"/>
        <w:rPr>
          <w:color w:val="3F3F3F"/>
        </w:rPr>
      </w:pPr>
      <w:r>
        <w:rPr>
          <w:b/>
          <w:bCs/>
          <w:color w:val="3F3F3F"/>
        </w:rPr>
        <w:t xml:space="preserve">Newcastle Carers </w:t>
      </w:r>
      <w:r>
        <w:rPr>
          <w:color w:val="3F3F3F"/>
        </w:rPr>
        <w:t xml:space="preserve">is your local carers’ centre if the person you support lives in Newcastle upon Tyne. </w:t>
      </w:r>
    </w:p>
    <w:p w:rsidR="00216E89" w:rsidRDefault="00216E89">
      <w:pPr>
        <w:jc w:val="both"/>
        <w:rPr>
          <w:color w:val="3F3F3F"/>
        </w:rPr>
      </w:pPr>
      <w:r>
        <w:rPr>
          <w:b/>
          <w:bCs/>
          <w:color w:val="3F3F3F"/>
        </w:rPr>
        <w:t xml:space="preserve">Website: </w:t>
      </w:r>
      <w:r>
        <w:rPr>
          <w:color w:val="3F3F3F"/>
          <w:lang w:val="en-US"/>
        </w:rPr>
        <w:t>www.newcastlecarers.org.uk</w:t>
      </w:r>
    </w:p>
    <w:p w:rsidR="00216E89" w:rsidRDefault="00216E89">
      <w:pPr>
        <w:jc w:val="both"/>
        <w:rPr>
          <w:color w:val="3F3F3F"/>
        </w:rPr>
      </w:pPr>
      <w:r>
        <w:rPr>
          <w:b/>
          <w:bCs/>
          <w:color w:val="3F3F3F"/>
        </w:rPr>
        <w:t>Email:</w:t>
      </w:r>
      <w:r>
        <w:rPr>
          <w:color w:val="3F3F3F"/>
        </w:rPr>
        <w:t>info@newcastlecarers.org.uk</w:t>
      </w:r>
    </w:p>
    <w:p w:rsidR="00216E89" w:rsidRDefault="00216E89">
      <w:pPr>
        <w:jc w:val="both"/>
        <w:rPr>
          <w:color w:val="3F3F3F"/>
        </w:rPr>
      </w:pPr>
      <w:r>
        <w:rPr>
          <w:b/>
          <w:bCs/>
          <w:color w:val="3F3F3F"/>
        </w:rPr>
        <w:t>Phone:</w:t>
      </w:r>
      <w:r>
        <w:rPr>
          <w:color w:val="3F3F3F"/>
        </w:rPr>
        <w:t>0191 275 5060</w:t>
      </w:r>
    </w:p>
    <w:p w:rsidR="00216E89" w:rsidRDefault="00216E89">
      <w:pPr>
        <w:jc w:val="both"/>
        <w:rPr>
          <w:color w:val="3F3F3F"/>
        </w:rPr>
      </w:pPr>
    </w:p>
    <w:p w:rsidR="00216E89" w:rsidRDefault="00216E89">
      <w:pPr>
        <w:jc w:val="both"/>
        <w:rPr>
          <w:color w:val="3F3F3F"/>
        </w:rPr>
      </w:pPr>
      <w:r>
        <w:rPr>
          <w:b/>
          <w:bCs/>
          <w:color w:val="3F3F3F"/>
        </w:rPr>
        <w:t xml:space="preserve">North Tyneside Carers’ Centre </w:t>
      </w:r>
      <w:r>
        <w:rPr>
          <w:color w:val="3F3F3F"/>
        </w:rPr>
        <w:t xml:space="preserve">is your local carers’ centre if the person you support lives in North Tyneside. </w:t>
      </w:r>
    </w:p>
    <w:p w:rsidR="00216E89" w:rsidRDefault="00216E89">
      <w:pPr>
        <w:jc w:val="both"/>
        <w:rPr>
          <w:color w:val="3F3F3F"/>
        </w:rPr>
      </w:pPr>
      <w:r>
        <w:rPr>
          <w:b/>
          <w:bCs/>
          <w:color w:val="3F3F3F"/>
        </w:rPr>
        <w:t xml:space="preserve">Website: </w:t>
      </w:r>
      <w:r>
        <w:rPr>
          <w:color w:val="3F3F3F"/>
        </w:rPr>
        <w:t>www.northtynesidecarers.org.uk</w:t>
      </w:r>
    </w:p>
    <w:p w:rsidR="00216E89" w:rsidRDefault="00216E89">
      <w:pPr>
        <w:jc w:val="both"/>
        <w:rPr>
          <w:color w:val="3F3F3F"/>
        </w:rPr>
      </w:pPr>
      <w:r>
        <w:rPr>
          <w:b/>
          <w:bCs/>
          <w:color w:val="3F3F3F"/>
        </w:rPr>
        <w:t>Email:</w:t>
      </w:r>
      <w:r>
        <w:rPr>
          <w:color w:val="3F3F3F"/>
        </w:rPr>
        <w:t xml:space="preserve">enquiries@ntcarers.co.uk </w:t>
      </w:r>
    </w:p>
    <w:p w:rsidR="00216E89" w:rsidRDefault="00216E89">
      <w:pPr>
        <w:jc w:val="both"/>
        <w:rPr>
          <w:color w:val="3F3F3F"/>
        </w:rPr>
      </w:pPr>
      <w:r>
        <w:rPr>
          <w:b/>
          <w:bCs/>
          <w:color w:val="3F3F3F"/>
        </w:rPr>
        <w:t>Phone:</w:t>
      </w:r>
      <w:r>
        <w:rPr>
          <w:color w:val="3F3F3F"/>
        </w:rPr>
        <w:t>0191 643 2298</w:t>
      </w:r>
    </w:p>
    <w:p w:rsidR="00216E89" w:rsidRDefault="00216E89">
      <w:pPr>
        <w:jc w:val="both"/>
        <w:rPr>
          <w:color w:val="3F3F3F"/>
        </w:rPr>
      </w:pPr>
    </w:p>
    <w:p w:rsidR="00216E89" w:rsidRDefault="00216E89">
      <w:pPr>
        <w:jc w:val="both"/>
        <w:rPr>
          <w:color w:val="3F3F3F"/>
        </w:rPr>
      </w:pPr>
      <w:r>
        <w:rPr>
          <w:b/>
          <w:bCs/>
          <w:color w:val="3F3F3F"/>
        </w:rPr>
        <w:t xml:space="preserve">Carers Northumberland </w:t>
      </w:r>
      <w:r>
        <w:rPr>
          <w:color w:val="3F3F3F"/>
        </w:rPr>
        <w:t>is your local carers’ centre if the person you support lives in Northumberland.</w:t>
      </w:r>
    </w:p>
    <w:p w:rsidR="00216E89" w:rsidRDefault="00216E89">
      <w:pPr>
        <w:rPr>
          <w:color w:val="3F3F3F"/>
        </w:rPr>
      </w:pPr>
      <w:r>
        <w:rPr>
          <w:b/>
          <w:bCs/>
          <w:color w:val="3F3F3F"/>
        </w:rPr>
        <w:t xml:space="preserve">Website: </w:t>
      </w:r>
      <w:r>
        <w:rPr>
          <w:color w:val="3F3F3F"/>
        </w:rPr>
        <w:t>www.carersnorthumberland.org.uk</w:t>
      </w:r>
    </w:p>
    <w:p w:rsidR="00216E89" w:rsidRDefault="00216E89">
      <w:pPr>
        <w:rPr>
          <w:color w:val="3F3F3F"/>
        </w:rPr>
      </w:pPr>
      <w:r>
        <w:rPr>
          <w:b/>
          <w:bCs/>
          <w:color w:val="3F3F3F"/>
        </w:rPr>
        <w:t>Email:</w:t>
      </w:r>
      <w:r>
        <w:rPr>
          <w:color w:val="3F3F3F"/>
        </w:rPr>
        <w:t xml:space="preserve">info@carersnorthumberland.org.uk </w:t>
      </w:r>
    </w:p>
    <w:p w:rsidR="00216E89" w:rsidRDefault="00216E89">
      <w:pPr>
        <w:rPr>
          <w:color w:val="3F3F3F"/>
        </w:rPr>
      </w:pPr>
      <w:r>
        <w:rPr>
          <w:b/>
          <w:bCs/>
          <w:color w:val="3F3F3F"/>
        </w:rPr>
        <w:t xml:space="preserve">Phone: </w:t>
      </w:r>
      <w:r>
        <w:rPr>
          <w:color w:val="3F3F3F"/>
        </w:rPr>
        <w:t xml:space="preserve">0167 032 0025 </w:t>
      </w:r>
    </w:p>
    <w:p w:rsidR="00216E89" w:rsidRDefault="00216E89">
      <w:pPr>
        <w:rPr>
          <w:rFonts w:ascii="Cambria" w:hAnsi="Cambria" w:cs="Cambria"/>
          <w:color w:val="3F3F3F"/>
          <w:sz w:val="22"/>
          <w:szCs w:val="22"/>
        </w:rPr>
      </w:pPr>
    </w:p>
    <w:p w:rsidR="00216E89" w:rsidRDefault="00216E89">
      <w:pPr>
        <w:rPr>
          <w:color w:val="auto"/>
          <w:kern w:val="0"/>
          <w:sz w:val="24"/>
          <w:szCs w:val="24"/>
        </w:rPr>
      </w:pP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spacing w:after="0" w:line="30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 xml:space="preserve">You can get support from your Carers into Work Advisor to identify your unique transferable skills. </w:t>
      </w:r>
    </w:p>
    <w:p w:rsidR="00216E89" w:rsidRDefault="00216E89">
      <w:pPr>
        <w:spacing w:after="0" w:line="300" w:lineRule="auto"/>
        <w:jc w:val="center"/>
        <w:rPr>
          <w:b/>
          <w:bCs/>
          <w:i/>
          <w:iCs/>
          <w:color w:val="464646"/>
          <w:sz w:val="24"/>
          <w:szCs w:val="24"/>
          <w:lang w:val="en-US"/>
        </w:rPr>
      </w:pPr>
    </w:p>
    <w:p w:rsidR="00216E89" w:rsidRDefault="00216E89">
      <w:pPr>
        <w:spacing w:after="0" w:line="300" w:lineRule="auto"/>
        <w:jc w:val="center"/>
        <w:rPr>
          <w:color w:val="auto"/>
          <w:kern w:val="0"/>
          <w:sz w:val="24"/>
          <w:szCs w:val="24"/>
        </w:rPr>
      </w:pP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jc w:val="center"/>
        <w:rPr>
          <w:color w:val="auto"/>
          <w:kern w:val="0"/>
          <w:sz w:val="24"/>
          <w:szCs w:val="24"/>
        </w:rPr>
      </w:pPr>
      <w:r>
        <w:rPr>
          <w:b/>
          <w:bCs/>
          <w:color w:val="FFFFFF"/>
          <w:sz w:val="36"/>
          <w:szCs w:val="36"/>
          <w:lang w:val="en-US"/>
        </w:rPr>
        <w:t>Useful Websites</w:t>
      </w: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spacing w:before="40" w:after="0" w:line="300" w:lineRule="auto"/>
        <w:jc w:val="center"/>
        <w:rPr>
          <w:color w:val="auto"/>
          <w:kern w:val="0"/>
          <w:sz w:val="24"/>
          <w:szCs w:val="24"/>
        </w:rPr>
      </w:pPr>
      <w:r>
        <w:rPr>
          <w:b/>
          <w:bCs/>
          <w:i/>
          <w:iCs/>
          <w:color w:val="3F3F3F"/>
          <w:sz w:val="24"/>
          <w:szCs w:val="24"/>
          <w:lang w:val="en-US"/>
        </w:rPr>
        <w:t xml:space="preserve">Contact your local carers’ centre for support around employability skills or join one of our online sessions! </w:t>
      </w: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spacing w:after="0" w:line="240" w:lineRule="auto"/>
        <w:rPr>
          <w:b/>
          <w:bCs/>
          <w:i/>
          <w:iCs/>
          <w:color w:val="3F3F3F"/>
          <w:sz w:val="24"/>
          <w:szCs w:val="24"/>
          <w:lang w:val="en-US"/>
        </w:rPr>
      </w:pPr>
      <w:r>
        <w:rPr>
          <w:b/>
          <w:bCs/>
          <w:i/>
          <w:iCs/>
          <w:color w:val="3F3F3F"/>
          <w:sz w:val="24"/>
          <w:szCs w:val="24"/>
          <w:lang w:val="en-US"/>
        </w:rPr>
        <w:t>Contact your Carers into Work Adviser for more information on how to evidence your transferable skills or join one of</w:t>
      </w:r>
    </w:p>
    <w:p w:rsidR="00216E89" w:rsidRDefault="00216E89">
      <w:pPr>
        <w:spacing w:after="0" w:line="240" w:lineRule="auto"/>
        <w:rPr>
          <w:color w:val="auto"/>
          <w:kern w:val="0"/>
          <w:sz w:val="24"/>
          <w:szCs w:val="24"/>
        </w:rPr>
      </w:pPr>
      <w:r>
        <w:rPr>
          <w:b/>
          <w:bCs/>
          <w:i/>
          <w:iCs/>
          <w:color w:val="3F3F3F"/>
          <w:sz w:val="24"/>
          <w:szCs w:val="24"/>
          <w:lang w:val="en-US"/>
        </w:rPr>
        <w:t xml:space="preserve">our online sessions! </w:t>
      </w: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jc w:val="center"/>
        <w:rPr>
          <w:color w:val="auto"/>
          <w:kern w:val="0"/>
          <w:sz w:val="24"/>
          <w:szCs w:val="24"/>
        </w:rPr>
      </w:pPr>
      <w:r>
        <w:rPr>
          <w:b/>
          <w:bCs/>
          <w:color w:val="FFFFFF"/>
          <w:sz w:val="36"/>
          <w:szCs w:val="36"/>
          <w:lang w:val="en-US"/>
        </w:rPr>
        <w:t>Useful Websites</w:t>
      </w: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rPr>
          <w:color w:val="3F3F3F"/>
        </w:rPr>
      </w:pPr>
      <w:r>
        <w:rPr>
          <w:b/>
          <w:bCs/>
          <w:color w:val="3F3F3F"/>
        </w:rPr>
        <w:t xml:space="preserve">Carers UK </w:t>
      </w:r>
      <w:r>
        <w:rPr>
          <w:color w:val="3F3F3F"/>
        </w:rPr>
        <w:t xml:space="preserve">Learning for Living online course can help you to start thinking about your own plan in life. </w:t>
      </w:r>
    </w:p>
    <w:p w:rsidR="00216E89" w:rsidRDefault="00216E89">
      <w:pPr>
        <w:rPr>
          <w:color w:val="3F3F3F"/>
        </w:rPr>
      </w:pPr>
      <w:r>
        <w:rPr>
          <w:b/>
          <w:bCs/>
          <w:color w:val="3F3F3F"/>
        </w:rPr>
        <w:t xml:space="preserve">Website: </w:t>
      </w:r>
      <w:r>
        <w:rPr>
          <w:color w:val="3F3F3F"/>
        </w:rPr>
        <w:t>www.learning4living.org</w:t>
      </w:r>
    </w:p>
    <w:p w:rsidR="00216E89" w:rsidRDefault="00216E89">
      <w:pPr>
        <w:rPr>
          <w:color w:val="3F3F3F"/>
        </w:rPr>
      </w:pPr>
    </w:p>
    <w:p w:rsidR="00216E89" w:rsidRDefault="00216E89">
      <w:pPr>
        <w:rPr>
          <w:color w:val="3F3F3F"/>
        </w:rPr>
      </w:pPr>
      <w:r>
        <w:rPr>
          <w:b/>
          <w:bCs/>
          <w:color w:val="3F3F3F"/>
        </w:rPr>
        <w:t xml:space="preserve">Job Centre </w:t>
      </w:r>
      <w:r>
        <w:rPr>
          <w:color w:val="3F3F3F"/>
        </w:rPr>
        <w:t xml:space="preserve">Job Help website can help you to find hints and tips on applying for jobsand ideas about jobs you may never have thought of. </w:t>
      </w:r>
    </w:p>
    <w:p w:rsidR="00216E89" w:rsidRDefault="00216E89">
      <w:pPr>
        <w:rPr>
          <w:color w:val="3F3F3F"/>
        </w:rPr>
      </w:pPr>
      <w:r>
        <w:rPr>
          <w:b/>
          <w:bCs/>
          <w:color w:val="3F3F3F"/>
        </w:rPr>
        <w:t xml:space="preserve">Website: </w:t>
      </w:r>
      <w:r>
        <w:rPr>
          <w:color w:val="3F3F3F"/>
        </w:rPr>
        <w:t>www.jobhelp.campaign.gov.uk</w:t>
      </w:r>
    </w:p>
    <w:p w:rsidR="00216E89" w:rsidRDefault="00216E89">
      <w:pPr>
        <w:rPr>
          <w:color w:val="3F3F3F"/>
        </w:rPr>
      </w:pPr>
    </w:p>
    <w:p w:rsidR="00216E89" w:rsidRDefault="00216E89">
      <w:pPr>
        <w:rPr>
          <w:color w:val="3F3F3F"/>
        </w:rPr>
      </w:pPr>
      <w:r>
        <w:rPr>
          <w:b/>
          <w:bCs/>
          <w:color w:val="3F3F3F"/>
        </w:rPr>
        <w:t xml:space="preserve">National Careers Service </w:t>
      </w:r>
      <w:r>
        <w:rPr>
          <w:color w:val="3F3F3F"/>
        </w:rPr>
        <w:t xml:space="preserve">provides tools to help you make decisions on learning, training and work. You can access a skills assessment, explore careers or find courses. </w:t>
      </w:r>
    </w:p>
    <w:p w:rsidR="00216E89" w:rsidRDefault="00216E89">
      <w:pPr>
        <w:rPr>
          <w:b/>
          <w:bCs/>
          <w:color w:val="3F3F3F"/>
        </w:rPr>
      </w:pPr>
      <w:r>
        <w:rPr>
          <w:b/>
          <w:bCs/>
          <w:color w:val="3F3F3F"/>
        </w:rPr>
        <w:t xml:space="preserve">Website: </w:t>
      </w:r>
      <w:r>
        <w:rPr>
          <w:color w:val="3F3F3F"/>
        </w:rPr>
        <w:t>www.nationalcareers.service.gov.uk</w:t>
      </w:r>
    </w:p>
    <w:p w:rsidR="00216E89" w:rsidRDefault="00216E89">
      <w:pPr>
        <w:jc w:val="both"/>
        <w:rPr>
          <w:rFonts w:ascii="Cambria" w:hAnsi="Cambria" w:cs="Cambria"/>
          <w:color w:val="3F3F3F"/>
        </w:rPr>
      </w:pPr>
    </w:p>
    <w:p w:rsidR="00216E89" w:rsidRDefault="00216E89">
      <w:pPr>
        <w:rPr>
          <w:rFonts w:ascii="Cambria" w:hAnsi="Cambria" w:cs="Cambria"/>
          <w:b/>
          <w:bCs/>
          <w:color w:val="3F3F3F"/>
        </w:rPr>
      </w:pPr>
    </w:p>
    <w:p w:rsidR="00216E89" w:rsidRDefault="00216E89">
      <w:pPr>
        <w:rPr>
          <w:color w:val="auto"/>
          <w:kern w:val="0"/>
          <w:sz w:val="24"/>
          <w:szCs w:val="24"/>
        </w:rPr>
      </w:pP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spacing w:after="40" w:line="240" w:lineRule="auto"/>
        <w:jc w:val="both"/>
        <w:rPr>
          <w:color w:val="3F3F3F"/>
          <w:sz w:val="24"/>
          <w:szCs w:val="24"/>
        </w:rPr>
      </w:pPr>
      <w:r>
        <w:rPr>
          <w:color w:val="3F3F3F"/>
          <w:sz w:val="24"/>
          <w:szCs w:val="24"/>
        </w:rPr>
        <w:t xml:space="preserve">For your cover letter or supporting statement to meet its purpose, it is important to, not only to list the skills you possess, but also demonstrate how you have used those skills in the past. This will provide your potential employer with real life evidence about your ability to use these skills again in the future. </w:t>
      </w:r>
    </w:p>
    <w:p w:rsidR="00216E89" w:rsidRDefault="00216E89">
      <w:pPr>
        <w:spacing w:after="40" w:line="240" w:lineRule="auto"/>
        <w:jc w:val="both"/>
        <w:rPr>
          <w:color w:val="3F3F3F"/>
          <w:sz w:val="24"/>
          <w:szCs w:val="24"/>
        </w:rPr>
      </w:pPr>
    </w:p>
    <w:p w:rsidR="00216E89" w:rsidRDefault="00216E89">
      <w:pPr>
        <w:spacing w:after="40" w:line="240" w:lineRule="auto"/>
        <w:jc w:val="both"/>
        <w:rPr>
          <w:b/>
          <w:bCs/>
          <w:color w:val="3F3F3F"/>
          <w:sz w:val="24"/>
          <w:szCs w:val="24"/>
        </w:rPr>
      </w:pPr>
      <w:r>
        <w:rPr>
          <w:b/>
          <w:bCs/>
          <w:color w:val="3F3F3F"/>
          <w:sz w:val="24"/>
          <w:szCs w:val="24"/>
        </w:rPr>
        <w:t>EVIDENCING YOUR TRANSFERABLE SKILLS</w:t>
      </w:r>
    </w:p>
    <w:p w:rsidR="00216E89" w:rsidRDefault="00216E89">
      <w:pPr>
        <w:spacing w:after="40" w:line="240" w:lineRule="auto"/>
        <w:jc w:val="both"/>
        <w:rPr>
          <w:b/>
          <w:bCs/>
          <w:color w:val="3F3F3F"/>
          <w:sz w:val="24"/>
          <w:szCs w:val="24"/>
        </w:rPr>
      </w:pPr>
    </w:p>
    <w:p w:rsidR="00216E89" w:rsidRDefault="00216E89">
      <w:pPr>
        <w:spacing w:after="40" w:line="240" w:lineRule="auto"/>
        <w:jc w:val="both"/>
        <w:rPr>
          <w:color w:val="3F3F3F"/>
          <w:sz w:val="24"/>
          <w:szCs w:val="24"/>
        </w:rPr>
      </w:pPr>
      <w:r>
        <w:rPr>
          <w:color w:val="3F3F3F"/>
          <w:sz w:val="24"/>
          <w:szCs w:val="24"/>
        </w:rPr>
        <w:t xml:space="preserve">You can follow a simple structure to learn how to evidence your skills. Here is an example on how you can think about evidencing a skill you have. </w:t>
      </w:r>
    </w:p>
    <w:p w:rsidR="00216E89" w:rsidRDefault="00216E89">
      <w:pPr>
        <w:jc w:val="both"/>
        <w:rPr>
          <w:color w:val="3F3F3F"/>
          <w:sz w:val="24"/>
          <w:szCs w:val="24"/>
        </w:rPr>
      </w:pPr>
    </w:p>
    <w:p w:rsidR="00216E89" w:rsidRDefault="00216E89">
      <w:pPr>
        <w:jc w:val="both"/>
        <w:rPr>
          <w:color w:val="3F3F3F"/>
          <w:sz w:val="24"/>
          <w:szCs w:val="24"/>
        </w:rPr>
      </w:pPr>
      <w:r>
        <w:rPr>
          <w:color w:val="3F3F3F"/>
          <w:sz w:val="24"/>
          <w:szCs w:val="24"/>
        </w:rPr>
        <w:t>First, you know you are a good organiser. This is your transferable skill. Now, think about a situation where you have used your organisational skills. Second, use this specific situation to evidence your organisational skills. Third, use this situation to highlight the value of your experience and the skill for the job role you are applying for.</w:t>
      </w:r>
    </w:p>
    <w:p w:rsidR="00216E89" w:rsidRDefault="00216E89">
      <w:pPr>
        <w:jc w:val="both"/>
        <w:rPr>
          <w:color w:val="3F3F3F"/>
          <w:sz w:val="24"/>
          <w:szCs w:val="24"/>
        </w:rPr>
      </w:pPr>
    </w:p>
    <w:p w:rsidR="00216E89" w:rsidRDefault="00216E89">
      <w:pPr>
        <w:jc w:val="both"/>
        <w:rPr>
          <w:color w:val="3F3F3F"/>
          <w:sz w:val="24"/>
          <w:szCs w:val="24"/>
        </w:rPr>
      </w:pPr>
    </w:p>
    <w:p w:rsidR="00216E89" w:rsidRDefault="00216E89">
      <w:pPr>
        <w:jc w:val="both"/>
        <w:rPr>
          <w:b/>
          <w:bCs/>
          <w:color w:val="3F3F3F"/>
          <w:sz w:val="24"/>
          <w:szCs w:val="24"/>
        </w:rPr>
      </w:pPr>
    </w:p>
    <w:p w:rsidR="00216E89" w:rsidRDefault="00216E89">
      <w:pPr>
        <w:jc w:val="both"/>
        <w:rPr>
          <w:color w:val="auto"/>
          <w:kern w:val="0"/>
          <w:sz w:val="24"/>
          <w:szCs w:val="24"/>
        </w:rPr>
      </w:pPr>
      <w:r>
        <w:rPr>
          <w:b/>
          <w:bCs/>
          <w:color w:val="3F3F3F"/>
          <w:sz w:val="24"/>
          <w:szCs w:val="24"/>
        </w:rPr>
        <w:t xml:space="preserve">EXAMPLE: </w:t>
      </w:r>
      <w:r>
        <w:rPr>
          <w:color w:val="3F3F3F"/>
          <w:sz w:val="24"/>
          <w:szCs w:val="24"/>
        </w:rPr>
        <w:t>I have excellent organisational skills (Transferable skill). I was responsible for managing appointments, maintaining correspondence with professionals, ordering and administering my grandmother’s medication as her carer (Evidence). The organisational skills gained from my caring role have prepared me to take on new responsibilities, plan my time and maintain my workload effectively (Value to the new role).</w:t>
      </w: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742"/>
        <w:gridCol w:w="492"/>
      </w:tblGrid>
      <w:tr w:rsidR="00216E89">
        <w:tblPrEx>
          <w:tblCellMar>
            <w:top w:w="0" w:type="dxa"/>
            <w:left w:w="0" w:type="dxa"/>
            <w:bottom w:w="0" w:type="dxa"/>
            <w:right w:w="0" w:type="dxa"/>
          </w:tblCellMar>
        </w:tblPrEx>
        <w:trPr>
          <w:trHeight w:val="396"/>
        </w:trPr>
        <w:tc>
          <w:tcPr>
            <w:tcW w:w="274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jc w:val="both"/>
              <w:rPr>
                <w:color w:val="auto"/>
                <w:kern w:val="0"/>
                <w:sz w:val="24"/>
                <w:szCs w:val="24"/>
              </w:rPr>
            </w:pPr>
            <w:r>
              <w:rPr>
                <w:color w:val="3F3F3F"/>
              </w:rPr>
              <w:t>Excellent timekeeper</w:t>
            </w:r>
          </w:p>
        </w:tc>
        <w:tc>
          <w:tcPr>
            <w:tcW w:w="49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1"/>
        </w:trPr>
        <w:tc>
          <w:tcPr>
            <w:tcW w:w="274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jc w:val="both"/>
              <w:rPr>
                <w:color w:val="auto"/>
                <w:kern w:val="0"/>
                <w:sz w:val="24"/>
                <w:szCs w:val="24"/>
              </w:rPr>
            </w:pPr>
            <w:r>
              <w:rPr>
                <w:color w:val="3F3F3F"/>
              </w:rPr>
              <w:t xml:space="preserve">Friendly </w:t>
            </w:r>
          </w:p>
        </w:tc>
        <w:tc>
          <w:tcPr>
            <w:tcW w:w="49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jc w:val="both"/>
              <w:rPr>
                <w:color w:val="auto"/>
                <w:kern w:val="0"/>
                <w:sz w:val="24"/>
                <w:szCs w:val="24"/>
              </w:rPr>
            </w:pPr>
            <w:r>
              <w:rPr>
                <w:color w:val="3F3F3F"/>
              </w:rPr>
              <w:t>Great communicator</w:t>
            </w:r>
          </w:p>
        </w:tc>
        <w:tc>
          <w:tcPr>
            <w:tcW w:w="49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jc w:val="both"/>
              <w:rPr>
                <w:color w:val="auto"/>
                <w:kern w:val="0"/>
                <w:sz w:val="24"/>
                <w:szCs w:val="24"/>
              </w:rPr>
            </w:pPr>
            <w:r>
              <w:rPr>
                <w:color w:val="3F3F3F"/>
              </w:rPr>
              <w:t>Creative</w:t>
            </w:r>
          </w:p>
        </w:tc>
        <w:tc>
          <w:tcPr>
            <w:tcW w:w="49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jc w:val="both"/>
              <w:rPr>
                <w:color w:val="auto"/>
                <w:kern w:val="0"/>
                <w:sz w:val="24"/>
                <w:szCs w:val="24"/>
              </w:rPr>
            </w:pPr>
            <w:r>
              <w:rPr>
                <w:color w:val="3F3F3F"/>
              </w:rPr>
              <w:t>Patient</w:t>
            </w:r>
          </w:p>
        </w:tc>
        <w:tc>
          <w:tcPr>
            <w:tcW w:w="49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jc w:val="both"/>
              <w:rPr>
                <w:color w:val="auto"/>
                <w:kern w:val="0"/>
                <w:sz w:val="24"/>
                <w:szCs w:val="24"/>
              </w:rPr>
            </w:pPr>
            <w:r>
              <w:rPr>
                <w:color w:val="3F3F3F"/>
              </w:rPr>
              <w:t>Adaptable to new situations</w:t>
            </w:r>
          </w:p>
        </w:tc>
        <w:tc>
          <w:tcPr>
            <w:tcW w:w="49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6"/>
        </w:trPr>
        <w:tc>
          <w:tcPr>
            <w:tcW w:w="274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jc w:val="both"/>
              <w:rPr>
                <w:color w:val="auto"/>
                <w:kern w:val="0"/>
                <w:sz w:val="24"/>
                <w:szCs w:val="24"/>
              </w:rPr>
            </w:pPr>
            <w:r>
              <w:rPr>
                <w:color w:val="3F3F3F"/>
              </w:rPr>
              <w:t>Team player</w:t>
            </w:r>
          </w:p>
        </w:tc>
        <w:tc>
          <w:tcPr>
            <w:tcW w:w="49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jc w:val="both"/>
              <w:rPr>
                <w:color w:val="auto"/>
                <w:kern w:val="0"/>
                <w:sz w:val="24"/>
                <w:szCs w:val="24"/>
              </w:rPr>
            </w:pPr>
            <w:r>
              <w:rPr>
                <w:color w:val="3F3F3F"/>
              </w:rPr>
              <w:t xml:space="preserve">Can handle responsibility </w:t>
            </w:r>
          </w:p>
        </w:tc>
        <w:tc>
          <w:tcPr>
            <w:tcW w:w="49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jc w:val="both"/>
              <w:rPr>
                <w:color w:val="auto"/>
                <w:kern w:val="0"/>
                <w:sz w:val="24"/>
                <w:szCs w:val="24"/>
              </w:rPr>
            </w:pPr>
            <w:r>
              <w:rPr>
                <w:color w:val="3F3F3F"/>
              </w:rPr>
              <w:t>Good IT skills</w:t>
            </w:r>
          </w:p>
        </w:tc>
        <w:tc>
          <w:tcPr>
            <w:tcW w:w="49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jc w:val="both"/>
              <w:rPr>
                <w:color w:val="auto"/>
                <w:kern w:val="0"/>
                <w:sz w:val="24"/>
                <w:szCs w:val="24"/>
              </w:rPr>
            </w:pPr>
            <w:r>
              <w:rPr>
                <w:color w:val="3F3F3F"/>
              </w:rPr>
              <w:t xml:space="preserve">Enjoys a challenge </w:t>
            </w:r>
          </w:p>
        </w:tc>
        <w:tc>
          <w:tcPr>
            <w:tcW w:w="49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jc w:val="both"/>
              <w:rPr>
                <w:color w:val="auto"/>
                <w:kern w:val="0"/>
                <w:sz w:val="24"/>
                <w:szCs w:val="24"/>
              </w:rPr>
            </w:pPr>
            <w:r>
              <w:rPr>
                <w:color w:val="3F3F3F"/>
              </w:rPr>
              <w:t xml:space="preserve">Problem solver </w:t>
            </w:r>
          </w:p>
        </w:tc>
        <w:tc>
          <w:tcPr>
            <w:tcW w:w="49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9"/>
        </w:trPr>
        <w:tc>
          <w:tcPr>
            <w:tcW w:w="274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jc w:val="both"/>
              <w:rPr>
                <w:color w:val="auto"/>
                <w:kern w:val="0"/>
                <w:sz w:val="24"/>
                <w:szCs w:val="24"/>
              </w:rPr>
            </w:pPr>
            <w:r>
              <w:rPr>
                <w:color w:val="3F3F3F"/>
              </w:rPr>
              <w:t>Approachable</w:t>
            </w:r>
          </w:p>
        </w:tc>
        <w:tc>
          <w:tcPr>
            <w:tcW w:w="49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99"/>
        </w:trPr>
        <w:tc>
          <w:tcPr>
            <w:tcW w:w="274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jc w:val="both"/>
              <w:rPr>
                <w:color w:val="auto"/>
                <w:kern w:val="0"/>
                <w:sz w:val="24"/>
                <w:szCs w:val="24"/>
              </w:rPr>
            </w:pPr>
            <w:r>
              <w:rPr>
                <w:color w:val="3F3F3F"/>
              </w:rPr>
              <w:t>Enthusiastic</w:t>
            </w:r>
          </w:p>
        </w:tc>
        <w:tc>
          <w:tcPr>
            <w:tcW w:w="49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jc w:val="both"/>
              <w:rPr>
                <w:color w:val="auto"/>
                <w:kern w:val="0"/>
                <w:sz w:val="24"/>
                <w:szCs w:val="24"/>
              </w:rPr>
            </w:pPr>
            <w:r>
              <w:rPr>
                <w:color w:val="3F3F3F"/>
              </w:rPr>
              <w:t xml:space="preserve">Good with figures </w:t>
            </w:r>
          </w:p>
        </w:tc>
        <w:tc>
          <w:tcPr>
            <w:tcW w:w="49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jc w:val="both"/>
              <w:rPr>
                <w:color w:val="auto"/>
                <w:kern w:val="0"/>
                <w:sz w:val="24"/>
                <w:szCs w:val="24"/>
              </w:rPr>
            </w:pPr>
            <w:r>
              <w:rPr>
                <w:color w:val="3F3F3F"/>
              </w:rPr>
              <w:t xml:space="preserve">Reliable </w:t>
            </w:r>
          </w:p>
        </w:tc>
        <w:tc>
          <w:tcPr>
            <w:tcW w:w="49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jc w:val="both"/>
              <w:rPr>
                <w:color w:val="auto"/>
                <w:kern w:val="0"/>
                <w:sz w:val="24"/>
                <w:szCs w:val="24"/>
              </w:rPr>
            </w:pPr>
            <w:r>
              <w:rPr>
                <w:color w:val="3F3F3F"/>
              </w:rPr>
              <w:t xml:space="preserve">Pays attention to detail </w:t>
            </w:r>
          </w:p>
        </w:tc>
        <w:tc>
          <w:tcPr>
            <w:tcW w:w="49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jc w:val="both"/>
              <w:rPr>
                <w:color w:val="auto"/>
                <w:kern w:val="0"/>
                <w:sz w:val="24"/>
                <w:szCs w:val="24"/>
              </w:rPr>
            </w:pPr>
            <w:r>
              <w:rPr>
                <w:color w:val="3F3F3F"/>
              </w:rPr>
              <w:t xml:space="preserve">Great listener </w:t>
            </w:r>
          </w:p>
        </w:tc>
        <w:tc>
          <w:tcPr>
            <w:tcW w:w="49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jc w:val="both"/>
              <w:rPr>
                <w:color w:val="auto"/>
                <w:kern w:val="0"/>
                <w:sz w:val="24"/>
                <w:szCs w:val="24"/>
              </w:rPr>
            </w:pPr>
            <w:r>
              <w:rPr>
                <w:color w:val="3F3F3F"/>
              </w:rPr>
              <w:t xml:space="preserve">Good at multitasking </w:t>
            </w:r>
          </w:p>
        </w:tc>
        <w:tc>
          <w:tcPr>
            <w:tcW w:w="49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jc w:val="both"/>
              <w:rPr>
                <w:color w:val="auto"/>
                <w:kern w:val="0"/>
                <w:sz w:val="24"/>
                <w:szCs w:val="24"/>
              </w:rPr>
            </w:pPr>
            <w:r>
              <w:rPr>
                <w:color w:val="3F3F3F"/>
              </w:rPr>
              <w:t xml:space="preserve">Motivated </w:t>
            </w:r>
          </w:p>
        </w:tc>
        <w:tc>
          <w:tcPr>
            <w:tcW w:w="49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jc w:val="both"/>
              <w:rPr>
                <w:color w:val="auto"/>
                <w:kern w:val="0"/>
                <w:sz w:val="24"/>
                <w:szCs w:val="24"/>
              </w:rPr>
            </w:pPr>
            <w:r>
              <w:rPr>
                <w:color w:val="3F3F3F"/>
              </w:rPr>
              <w:t>Completes tasks</w:t>
            </w:r>
          </w:p>
        </w:tc>
        <w:tc>
          <w:tcPr>
            <w:tcW w:w="49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jc w:val="both"/>
              <w:rPr>
                <w:color w:val="auto"/>
                <w:kern w:val="0"/>
                <w:sz w:val="24"/>
                <w:szCs w:val="24"/>
              </w:rPr>
            </w:pPr>
            <w:r>
              <w:rPr>
                <w:color w:val="3F3F3F"/>
              </w:rPr>
              <w:t xml:space="preserve">Keen to learn </w:t>
            </w:r>
          </w:p>
        </w:tc>
        <w:tc>
          <w:tcPr>
            <w:tcW w:w="49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jc w:val="both"/>
              <w:rPr>
                <w:color w:val="auto"/>
                <w:kern w:val="0"/>
                <w:sz w:val="24"/>
                <w:szCs w:val="24"/>
              </w:rPr>
            </w:pPr>
            <w:r>
              <w:rPr>
                <w:color w:val="3F3F3F"/>
              </w:rPr>
              <w:t>Good leadership abilities</w:t>
            </w:r>
          </w:p>
        </w:tc>
        <w:tc>
          <w:tcPr>
            <w:tcW w:w="49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7"/>
        </w:trPr>
        <w:tc>
          <w:tcPr>
            <w:tcW w:w="274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jc w:val="both"/>
              <w:rPr>
                <w:color w:val="auto"/>
                <w:kern w:val="0"/>
                <w:sz w:val="24"/>
                <w:szCs w:val="24"/>
              </w:rPr>
            </w:pPr>
            <w:r>
              <w:rPr>
                <w:color w:val="3F3F3F"/>
              </w:rPr>
              <w:t xml:space="preserve">Confident </w:t>
            </w:r>
          </w:p>
        </w:tc>
        <w:tc>
          <w:tcPr>
            <w:tcW w:w="492" w:type="dxa"/>
            <w:tcBorders>
              <w:top w:val="single" w:sz="8" w:space="0" w:color="FFFFFF"/>
              <w:left w:val="single" w:sz="8" w:space="0" w:color="FFFFFF"/>
              <w:bottom w:val="single" w:sz="8" w:space="0" w:color="FFFFFF"/>
              <w:right w:val="single" w:sz="8" w:space="0" w:color="FFFFFF"/>
            </w:tcBorders>
            <w:shd w:val="clear" w:color="auto" w:fill="ABDAE6"/>
          </w:tcPr>
          <w:p w:rsidR="00216E89" w:rsidRDefault="00216E89">
            <w:pPr>
              <w:rPr>
                <w:color w:val="auto"/>
                <w:kern w:val="0"/>
                <w:sz w:val="24"/>
                <w:szCs w:val="24"/>
              </w:rPr>
            </w:pPr>
          </w:p>
        </w:tc>
      </w:tr>
      <w:tr w:rsidR="00216E89">
        <w:tblPrEx>
          <w:tblCellMar>
            <w:top w:w="0" w:type="dxa"/>
            <w:left w:w="0" w:type="dxa"/>
            <w:bottom w:w="0" w:type="dxa"/>
            <w:right w:w="0" w:type="dxa"/>
          </w:tblCellMar>
        </w:tblPrEx>
        <w:trPr>
          <w:trHeight w:val="389"/>
        </w:trPr>
        <w:tc>
          <w:tcPr>
            <w:tcW w:w="274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jc w:val="both"/>
              <w:rPr>
                <w:color w:val="auto"/>
                <w:kern w:val="0"/>
                <w:sz w:val="24"/>
                <w:szCs w:val="24"/>
              </w:rPr>
            </w:pPr>
            <w:r>
              <w:rPr>
                <w:color w:val="3F3F3F"/>
              </w:rPr>
              <w:t xml:space="preserve">Able to work to deadlines </w:t>
            </w:r>
          </w:p>
        </w:tc>
        <w:tc>
          <w:tcPr>
            <w:tcW w:w="492" w:type="dxa"/>
            <w:tcBorders>
              <w:top w:val="single" w:sz="8" w:space="0" w:color="FFFFFF"/>
              <w:left w:val="single" w:sz="8" w:space="0" w:color="FFFFFF"/>
              <w:bottom w:val="single" w:sz="8" w:space="0" w:color="FFFFFF"/>
              <w:right w:val="single" w:sz="8" w:space="0" w:color="FFFFFF"/>
            </w:tcBorders>
            <w:shd w:val="clear" w:color="auto" w:fill="D5EDF3"/>
          </w:tcPr>
          <w:p w:rsidR="00216E89" w:rsidRDefault="00216E89">
            <w:pPr>
              <w:rPr>
                <w:color w:val="auto"/>
                <w:kern w:val="0"/>
                <w:sz w:val="24"/>
                <w:szCs w:val="24"/>
              </w:rPr>
            </w:pPr>
          </w:p>
        </w:tc>
      </w:tr>
    </w:tbl>
    <w:p w:rsidR="00216E89" w:rsidRDefault="00216E89">
      <w:pPr>
        <w:spacing w:after="0" w:line="300" w:lineRule="auto"/>
        <w:jc w:val="center"/>
        <w:rPr>
          <w:color w:val="auto"/>
          <w:kern w:val="0"/>
          <w:sz w:val="24"/>
          <w:szCs w:val="24"/>
        </w:rPr>
      </w:pPr>
      <w:r>
        <w:rPr>
          <w:b/>
          <w:bCs/>
          <w:i/>
          <w:iCs/>
          <w:color w:val="464646"/>
          <w:sz w:val="22"/>
          <w:szCs w:val="22"/>
          <w:lang w:val="en-US"/>
        </w:rPr>
        <w:t>Transferable skill</w:t>
      </w: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spacing w:after="0" w:line="240" w:lineRule="auto"/>
        <w:rPr>
          <w:color w:val="auto"/>
          <w:kern w:val="0"/>
          <w:sz w:val="24"/>
          <w:szCs w:val="24"/>
        </w:rPr>
      </w:pPr>
      <w:r>
        <w:rPr>
          <w:b/>
          <w:bCs/>
          <w:i/>
          <w:iCs/>
          <w:color w:val="464646"/>
          <w:sz w:val="22"/>
          <w:szCs w:val="22"/>
          <w:lang w:val="en-US"/>
        </w:rPr>
        <w:t>Evidence</w:t>
      </w: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spacing w:after="0" w:line="240" w:lineRule="auto"/>
        <w:rPr>
          <w:color w:val="auto"/>
          <w:kern w:val="0"/>
          <w:sz w:val="24"/>
          <w:szCs w:val="24"/>
        </w:rPr>
      </w:pPr>
      <w:r>
        <w:rPr>
          <w:b/>
          <w:bCs/>
          <w:i/>
          <w:iCs/>
          <w:color w:val="464646"/>
          <w:sz w:val="22"/>
          <w:szCs w:val="22"/>
          <w:lang w:val="en-US"/>
        </w:rPr>
        <w:t>Value to the new role</w:t>
      </w: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jc w:val="center"/>
        <w:rPr>
          <w:b/>
          <w:bCs/>
          <w:i/>
          <w:iCs/>
          <w:color w:val="3F3F3F"/>
        </w:rPr>
      </w:pPr>
      <w:r>
        <w:rPr>
          <w:b/>
          <w:bCs/>
          <w:i/>
          <w:iCs/>
          <w:color w:val="3F3F3F"/>
          <w:lang w:val="en-US"/>
        </w:rPr>
        <w:t xml:space="preserve">Top Tip: </w:t>
      </w:r>
      <w:r>
        <w:rPr>
          <w:i/>
          <w:iCs/>
          <w:color w:val="3F3F3F"/>
        </w:rPr>
        <w:t>Your local carers’ centre can help you with information, advice and support on a range of topics including employability skills.</w:t>
      </w:r>
    </w:p>
    <w:p w:rsidR="00216E89" w:rsidRDefault="00216E89">
      <w:pPr>
        <w:spacing w:line="300" w:lineRule="auto"/>
        <w:jc w:val="center"/>
        <w:rPr>
          <w:i/>
          <w:iCs/>
          <w:color w:val="3F3F3F"/>
          <w:lang w:val="en-US"/>
        </w:rPr>
      </w:pPr>
    </w:p>
    <w:p w:rsidR="00216E89" w:rsidRDefault="00216E89">
      <w:pPr>
        <w:spacing w:line="300" w:lineRule="auto"/>
        <w:jc w:val="center"/>
        <w:rPr>
          <w:b/>
          <w:bCs/>
          <w:i/>
          <w:iCs/>
          <w:color w:val="464646"/>
          <w:lang w:val="en-US"/>
        </w:rPr>
      </w:pPr>
    </w:p>
    <w:p w:rsidR="00216E89" w:rsidRDefault="00216E89">
      <w:pPr>
        <w:spacing w:line="300" w:lineRule="auto"/>
        <w:jc w:val="center"/>
        <w:rPr>
          <w:color w:val="auto"/>
          <w:kern w:val="0"/>
          <w:sz w:val="24"/>
          <w:szCs w:val="24"/>
        </w:rPr>
      </w:pP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spacing w:after="20"/>
        <w:rPr>
          <w:i/>
          <w:iCs/>
          <w:color w:val="262626"/>
          <w:sz w:val="14"/>
          <w:szCs w:val="14"/>
          <w:lang w:val="en-US"/>
        </w:rPr>
      </w:pPr>
      <w:r>
        <w:rPr>
          <w:b/>
          <w:bCs/>
          <w:i/>
          <w:iCs/>
          <w:color w:val="262626"/>
          <w:sz w:val="14"/>
          <w:szCs w:val="14"/>
          <w:lang w:val="en-US"/>
        </w:rPr>
        <w:t>Return to Work Carers Project</w:t>
      </w:r>
      <w:r>
        <w:rPr>
          <w:i/>
          <w:iCs/>
          <w:color w:val="262626"/>
          <w:sz w:val="14"/>
          <w:szCs w:val="14"/>
          <w:lang w:val="en-US"/>
        </w:rPr>
        <w:t xml:space="preserve"> is funded </w:t>
      </w:r>
    </w:p>
    <w:p w:rsidR="00216E89" w:rsidRDefault="00216E89">
      <w:pPr>
        <w:spacing w:after="20"/>
        <w:rPr>
          <w:color w:val="auto"/>
          <w:kern w:val="0"/>
          <w:sz w:val="24"/>
          <w:szCs w:val="24"/>
        </w:rPr>
      </w:pPr>
      <w:r>
        <w:rPr>
          <w:i/>
          <w:iCs/>
          <w:color w:val="262626"/>
          <w:sz w:val="14"/>
          <w:szCs w:val="14"/>
          <w:lang w:val="en-US"/>
        </w:rPr>
        <w:t>by North of Tyne Combined Authority.</w:t>
      </w: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spacing w:after="0" w:line="240" w:lineRule="auto"/>
        <w:rPr>
          <w:i/>
          <w:iCs/>
          <w:color w:val="262626"/>
          <w:sz w:val="14"/>
          <w:szCs w:val="14"/>
          <w:lang w:val="en-US"/>
        </w:rPr>
      </w:pPr>
      <w:r>
        <w:rPr>
          <w:b/>
          <w:bCs/>
          <w:i/>
          <w:iCs/>
          <w:color w:val="262626"/>
          <w:sz w:val="14"/>
          <w:szCs w:val="14"/>
          <w:lang w:val="en-US"/>
        </w:rPr>
        <w:t>Return to Work Carers Project</w:t>
      </w:r>
      <w:r>
        <w:rPr>
          <w:i/>
          <w:iCs/>
          <w:color w:val="262626"/>
          <w:sz w:val="14"/>
          <w:szCs w:val="14"/>
          <w:lang w:val="en-US"/>
        </w:rPr>
        <w:t xml:space="preserve"> is funded </w:t>
      </w:r>
    </w:p>
    <w:p w:rsidR="00216E89" w:rsidRDefault="00216E89">
      <w:pPr>
        <w:spacing w:after="0" w:line="240" w:lineRule="auto"/>
        <w:rPr>
          <w:color w:val="auto"/>
          <w:kern w:val="0"/>
          <w:sz w:val="24"/>
          <w:szCs w:val="24"/>
        </w:rPr>
      </w:pPr>
      <w:r>
        <w:rPr>
          <w:i/>
          <w:iCs/>
          <w:color w:val="262626"/>
          <w:sz w:val="14"/>
          <w:szCs w:val="14"/>
          <w:lang w:val="en-US"/>
        </w:rPr>
        <w:t>by North of Tyne Combined Authority.</w:t>
      </w: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spacing w:after="0"/>
        <w:rPr>
          <w:color w:val="auto"/>
          <w:kern w:val="0"/>
          <w:sz w:val="24"/>
          <w:szCs w:val="24"/>
        </w:rPr>
      </w:pPr>
      <w:r>
        <w:rPr>
          <w:rFonts w:ascii="Cambria" w:hAnsi="Cambria" w:cs="Cambria"/>
          <w:b/>
          <w:bCs/>
          <w:color w:val="FFFFFF"/>
          <w:sz w:val="56"/>
          <w:szCs w:val="56"/>
        </w:rPr>
        <w:t xml:space="preserve"> </w:t>
      </w:r>
      <w:r>
        <w:rPr>
          <w:b/>
          <w:bCs/>
          <w:color w:val="FFFFFF"/>
          <w:sz w:val="48"/>
          <w:szCs w:val="48"/>
        </w:rPr>
        <w:t>Transferable Skills</w:t>
      </w: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spacing w:after="0"/>
        <w:jc w:val="center"/>
        <w:rPr>
          <w:color w:val="auto"/>
          <w:kern w:val="0"/>
          <w:sz w:val="24"/>
          <w:szCs w:val="24"/>
        </w:rPr>
      </w:pPr>
      <w:r>
        <w:rPr>
          <w:b/>
          <w:bCs/>
          <w:color w:val="3F3F3F"/>
          <w:sz w:val="56"/>
          <w:szCs w:val="56"/>
        </w:rPr>
        <w:t>FACTSHEET</w:t>
      </w: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216E89" w:rsidRDefault="00216E89">
      <w:pPr>
        <w:spacing w:after="0"/>
        <w:rPr>
          <w:color w:val="auto"/>
          <w:kern w:val="0"/>
          <w:sz w:val="24"/>
          <w:szCs w:val="24"/>
        </w:rPr>
      </w:pPr>
      <w:r>
        <w:rPr>
          <w:rFonts w:ascii="Cambria" w:hAnsi="Cambria" w:cs="Cambria"/>
          <w:b/>
          <w:bCs/>
          <w:color w:val="FFFFFF"/>
          <w:sz w:val="56"/>
          <w:szCs w:val="56"/>
        </w:rPr>
        <w:t xml:space="preserve"> </w:t>
      </w:r>
      <w:r>
        <w:rPr>
          <w:b/>
          <w:bCs/>
          <w:color w:val="FFFFFF"/>
          <w:sz w:val="48"/>
          <w:szCs w:val="48"/>
        </w:rPr>
        <w:t>Transferable Skills</w:t>
      </w:r>
    </w:p>
    <w:p w:rsidR="00216E89" w:rsidRDefault="00216E89">
      <w:pPr>
        <w:overflowPunct/>
        <w:spacing w:after="0" w:line="240" w:lineRule="auto"/>
        <w:rPr>
          <w:color w:val="auto"/>
          <w:kern w:val="0"/>
          <w:sz w:val="24"/>
          <w:szCs w:val="24"/>
        </w:rPr>
        <w:sectPr w:rsidR="00216E89">
          <w:type w:val="continuous"/>
          <w:pgSz w:w="12240" w:h="15840"/>
          <w:pgMar w:top="1440" w:right="1440" w:bottom="1440" w:left="1440" w:header="720" w:footer="720" w:gutter="0"/>
          <w:cols w:space="720"/>
          <w:noEndnote/>
        </w:sectPr>
      </w:pPr>
    </w:p>
    <w:p w:rsidR="00000000" w:rsidRDefault="00216E89" w:rsidP="00216E89">
      <w:pPr>
        <w:spacing w:after="0"/>
        <w:jc w:val="center"/>
      </w:pPr>
      <w:r>
        <w:rPr>
          <w:b/>
          <w:bCs/>
          <w:color w:val="3F3F3F"/>
          <w:sz w:val="56"/>
          <w:szCs w:val="56"/>
        </w:rPr>
        <w:t>FACTSHEET</w:t>
      </w:r>
    </w:p>
    <w:sectPr w:rsidR="00000000" w:rsidSect="00216E8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16E89"/>
    <w:rsid w:val="00216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5647D0B-8369-440B-B783-96DEA51C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2020-11-19T09:46:00Z</dcterms:created>
</cp:coreProperties>
</file>