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01" w:rsidRDefault="00D22101">
      <w:pPr>
        <w:spacing w:after="40"/>
        <w:jc w:val="both"/>
        <w:rPr>
          <w:color w:val="3F3F3F"/>
          <w:sz w:val="24"/>
          <w:szCs w:val="24"/>
        </w:rPr>
      </w:pPr>
      <w:r>
        <w:rPr>
          <w:color w:val="3F3F3F"/>
          <w:sz w:val="24"/>
          <w:szCs w:val="24"/>
        </w:rPr>
        <w:t>So, following your application for a vacancy, you have been invited for an interview. Well done!</w:t>
      </w:r>
    </w:p>
    <w:p w:rsidR="00D22101" w:rsidRDefault="00D22101">
      <w:pPr>
        <w:spacing w:after="40"/>
        <w:jc w:val="both"/>
        <w:rPr>
          <w:color w:val="3F3F3F"/>
          <w:sz w:val="24"/>
          <w:szCs w:val="24"/>
        </w:rPr>
      </w:pPr>
    </w:p>
    <w:p w:rsidR="00D22101" w:rsidRDefault="00D22101">
      <w:pPr>
        <w:spacing w:after="40"/>
        <w:jc w:val="both"/>
        <w:rPr>
          <w:color w:val="3F3F3F"/>
          <w:sz w:val="24"/>
          <w:szCs w:val="24"/>
        </w:rPr>
      </w:pPr>
      <w:r>
        <w:rPr>
          <w:color w:val="3F3F3F"/>
          <w:sz w:val="24"/>
          <w:szCs w:val="24"/>
        </w:rPr>
        <w:t>If you haven’t had an interview for a long time or it is your first interview, then the chances are that  you may be feeling a bit anxious.</w:t>
      </w:r>
    </w:p>
    <w:p w:rsidR="00D22101" w:rsidRDefault="00D22101">
      <w:pPr>
        <w:spacing w:after="40"/>
        <w:jc w:val="both"/>
        <w:rPr>
          <w:color w:val="3F3F3F"/>
          <w:sz w:val="24"/>
          <w:szCs w:val="24"/>
        </w:rPr>
      </w:pPr>
      <w:r>
        <w:rPr>
          <w:color w:val="3F3F3F"/>
          <w:sz w:val="24"/>
          <w:szCs w:val="24"/>
        </w:rPr>
        <w:t>Try to relax and start to prepare. Thorough preparation will help you feel more confident and you will come across much better on the day.</w:t>
      </w:r>
    </w:p>
    <w:p w:rsidR="00D22101" w:rsidRDefault="00D22101">
      <w:pPr>
        <w:spacing w:after="40"/>
        <w:jc w:val="both"/>
        <w:rPr>
          <w:color w:val="3F3F3F"/>
          <w:sz w:val="24"/>
          <w:szCs w:val="24"/>
        </w:rPr>
      </w:pPr>
    </w:p>
    <w:p w:rsidR="00D22101" w:rsidRDefault="00D22101">
      <w:pPr>
        <w:spacing w:after="40"/>
        <w:jc w:val="both"/>
        <w:rPr>
          <w:color w:val="3F3F3F"/>
          <w:sz w:val="24"/>
          <w:szCs w:val="24"/>
        </w:rPr>
      </w:pPr>
      <w:r>
        <w:rPr>
          <w:color w:val="3F3F3F"/>
          <w:sz w:val="24"/>
          <w:szCs w:val="24"/>
        </w:rPr>
        <w:t xml:space="preserve">Furthermore, using what you have learnt from the Transferable Skills  Factsheet, you will be in a good position for preparing great answers to questions you may be asked. </w:t>
      </w:r>
    </w:p>
    <w:p w:rsidR="00D22101" w:rsidRDefault="00D22101">
      <w:pPr>
        <w:spacing w:after="40"/>
        <w:jc w:val="both"/>
        <w:rPr>
          <w:color w:val="3F3F3F"/>
          <w:sz w:val="24"/>
          <w:szCs w:val="24"/>
        </w:rPr>
      </w:pPr>
    </w:p>
    <w:p w:rsidR="00D22101" w:rsidRDefault="00D22101">
      <w:pPr>
        <w:spacing w:after="40"/>
        <w:jc w:val="both"/>
        <w:rPr>
          <w:b/>
          <w:bCs/>
          <w:color w:val="3F3F3F"/>
          <w:sz w:val="24"/>
          <w:szCs w:val="24"/>
        </w:rPr>
      </w:pPr>
      <w:r>
        <w:rPr>
          <w:b/>
          <w:bCs/>
          <w:color w:val="3F3F3F"/>
          <w:sz w:val="24"/>
          <w:szCs w:val="24"/>
        </w:rPr>
        <w:t>BEFORE THE INTERVIEW…</w:t>
      </w:r>
    </w:p>
    <w:p w:rsidR="00D22101" w:rsidRDefault="00D22101">
      <w:pPr>
        <w:spacing w:after="40"/>
        <w:jc w:val="both"/>
        <w:rPr>
          <w:b/>
          <w:bCs/>
          <w:color w:val="3F3F3F"/>
          <w:sz w:val="24"/>
          <w:szCs w:val="24"/>
        </w:rPr>
      </w:pPr>
    </w:p>
    <w:p w:rsidR="00D22101" w:rsidRDefault="00D22101">
      <w:pPr>
        <w:spacing w:after="40"/>
        <w:jc w:val="both"/>
        <w:rPr>
          <w:color w:val="3F3F3F"/>
          <w:sz w:val="24"/>
          <w:szCs w:val="24"/>
        </w:rPr>
      </w:pPr>
      <w:r>
        <w:rPr>
          <w:color w:val="3F3F3F"/>
          <w:sz w:val="24"/>
          <w:szCs w:val="24"/>
        </w:rPr>
        <w:t>Contact the company to confirm that you will be attending. If your letter doesn’t specify who you will be meeting, there is no harm contacting the company to ask who will be conducting the interview and is there anything specific you need to prepare for.</w:t>
      </w:r>
    </w:p>
    <w:p w:rsidR="00D22101" w:rsidRDefault="00D22101">
      <w:pPr>
        <w:spacing w:after="40"/>
        <w:jc w:val="both"/>
        <w:rPr>
          <w:color w:val="3F3F3F"/>
          <w:sz w:val="24"/>
          <w:szCs w:val="24"/>
        </w:rPr>
      </w:pPr>
    </w:p>
    <w:p w:rsidR="00D22101" w:rsidRDefault="00D22101">
      <w:pPr>
        <w:spacing w:after="40"/>
        <w:jc w:val="both"/>
        <w:rPr>
          <w:color w:val="3F3F3F"/>
          <w:sz w:val="24"/>
          <w:szCs w:val="24"/>
        </w:rPr>
      </w:pPr>
      <w:r>
        <w:rPr>
          <w:color w:val="3F3F3F"/>
          <w:sz w:val="24"/>
          <w:szCs w:val="24"/>
        </w:rPr>
        <w:t>Know where you are going. Plan your route and make allowances for traffic or public transport delays.</w:t>
      </w:r>
    </w:p>
    <w:p w:rsidR="00D22101" w:rsidRDefault="00D22101">
      <w:pPr>
        <w:spacing w:after="40"/>
        <w:jc w:val="both"/>
        <w:rPr>
          <w:color w:val="3F3F3F"/>
          <w:sz w:val="24"/>
          <w:szCs w:val="24"/>
        </w:rPr>
      </w:pPr>
    </w:p>
    <w:p w:rsidR="00D22101" w:rsidRDefault="00D22101">
      <w:pPr>
        <w:spacing w:after="40"/>
        <w:jc w:val="both"/>
        <w:rPr>
          <w:color w:val="3F3F3F"/>
          <w:sz w:val="24"/>
          <w:szCs w:val="24"/>
        </w:rPr>
      </w:pPr>
      <w:r>
        <w:rPr>
          <w:color w:val="3F3F3F"/>
          <w:sz w:val="24"/>
          <w:szCs w:val="24"/>
        </w:rPr>
        <w:t>Do a little research about the company so you know a little bit more about them, their values and any success stories. A good source for this is company websites ‘About us’ or ‘News’ sections.</w:t>
      </w:r>
    </w:p>
    <w:p w:rsidR="00D22101" w:rsidRDefault="00D22101">
      <w:pPr>
        <w:spacing w:after="40"/>
        <w:jc w:val="both"/>
        <w:rPr>
          <w:color w:val="3F3F3F"/>
          <w:sz w:val="24"/>
          <w:szCs w:val="24"/>
        </w:rPr>
      </w:pPr>
    </w:p>
    <w:p w:rsidR="00D22101" w:rsidRDefault="00D22101">
      <w:pPr>
        <w:spacing w:after="40"/>
        <w:jc w:val="both"/>
        <w:rPr>
          <w:color w:val="3F3F3F"/>
          <w:sz w:val="24"/>
          <w:szCs w:val="24"/>
        </w:rPr>
      </w:pPr>
      <w:r>
        <w:rPr>
          <w:color w:val="3F3F3F"/>
          <w:sz w:val="24"/>
          <w:szCs w:val="24"/>
        </w:rPr>
        <w:t>Plan what you will wear on the day and have it set and ready to put on.</w:t>
      </w:r>
    </w:p>
    <w:p w:rsidR="00D22101" w:rsidRDefault="00D22101">
      <w:pPr>
        <w:spacing w:after="40"/>
        <w:jc w:val="both"/>
        <w:rPr>
          <w:color w:val="3F3F3F"/>
          <w:sz w:val="24"/>
          <w:szCs w:val="24"/>
        </w:rPr>
      </w:pPr>
      <w:r>
        <w:rPr>
          <w:color w:val="3F3F3F"/>
          <w:sz w:val="24"/>
          <w:szCs w:val="24"/>
        </w:rPr>
        <w:t>Prepare and have ready what you may need to take with you. This could include your CV, a copy of your application form, ID documents, a notebook, a pen and anything else you may feel is relevant.</w:t>
      </w:r>
    </w:p>
    <w:p w:rsidR="00D22101" w:rsidRDefault="00D22101">
      <w:pPr>
        <w:spacing w:after="40"/>
        <w:jc w:val="both"/>
        <w:rPr>
          <w:color w:val="3F3F3F"/>
          <w:sz w:val="24"/>
          <w:szCs w:val="24"/>
        </w:rPr>
      </w:pPr>
    </w:p>
    <w:p w:rsidR="00D22101" w:rsidRDefault="00D22101">
      <w:pPr>
        <w:spacing w:after="40"/>
        <w:jc w:val="both"/>
        <w:rPr>
          <w:color w:val="3F3F3F"/>
          <w:sz w:val="24"/>
          <w:szCs w:val="24"/>
        </w:rPr>
      </w:pPr>
    </w:p>
    <w:p w:rsidR="00D22101" w:rsidRDefault="00D22101">
      <w:pPr>
        <w:spacing w:after="40"/>
        <w:jc w:val="both"/>
        <w:rPr>
          <w:b/>
          <w:bCs/>
          <w:color w:val="3F3F3F"/>
          <w:sz w:val="24"/>
          <w:szCs w:val="24"/>
        </w:rPr>
      </w:pPr>
    </w:p>
    <w:p w:rsidR="00D22101" w:rsidRDefault="00D22101">
      <w:pPr>
        <w:spacing w:after="40"/>
        <w:rPr>
          <w:b/>
          <w:bCs/>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3F3F3F"/>
          <w:sz w:val="24"/>
          <w:szCs w:val="24"/>
        </w:rPr>
      </w:pPr>
    </w:p>
    <w:p w:rsidR="00D22101" w:rsidRDefault="00D22101">
      <w:pPr>
        <w:jc w:val="both"/>
        <w:rPr>
          <w:color w:val="auto"/>
          <w:kern w:val="0"/>
          <w:sz w:val="24"/>
          <w:szCs w:val="24"/>
        </w:rPr>
      </w:pPr>
      <w:r>
        <w:rPr>
          <w:color w:val="3F3F3F"/>
          <w:sz w:val="24"/>
          <w:szCs w:val="24"/>
        </w:rPr>
        <w:t xml:space="preserve">It is very likely that, as a carer, you  already have a number of the above skills under your belt. For example, you are likely good at multitasking as you have to juggle a number of different caring tasks or you are good with numbers because you are managing the finances of not only yourself, but someone else! </w:t>
      </w:r>
    </w:p>
    <w:p w:rsidR="00D22101" w:rsidRDefault="00D22101">
      <w:pPr>
        <w:overflowPunct/>
        <w:spacing w:after="0" w:line="240" w:lineRule="auto"/>
        <w:rPr>
          <w:color w:val="auto"/>
          <w:kern w:val="0"/>
          <w:sz w:val="24"/>
          <w:szCs w:val="24"/>
        </w:rPr>
        <w:sectPr w:rsidR="00D22101">
          <w:pgSz w:w="12240" w:h="15840"/>
          <w:pgMar w:top="1440" w:right="1440" w:bottom="1440" w:left="1440" w:header="720" w:footer="720" w:gutter="0"/>
          <w:cols w:space="720"/>
          <w:noEndnote/>
        </w:sectPr>
      </w:pPr>
    </w:p>
    <w:p w:rsidR="00D22101" w:rsidRDefault="00D22101">
      <w:pPr>
        <w:spacing w:after="0"/>
        <w:jc w:val="center"/>
        <w:rPr>
          <w:color w:val="auto"/>
          <w:kern w:val="0"/>
          <w:sz w:val="24"/>
          <w:szCs w:val="24"/>
        </w:rPr>
      </w:pPr>
      <w:r>
        <w:rPr>
          <w:b/>
          <w:bCs/>
          <w:color w:val="3F3F3F"/>
          <w:sz w:val="56"/>
          <w:szCs w:val="56"/>
        </w:rPr>
        <w:t>FACTSHEET</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0"/>
        <w:rPr>
          <w:color w:val="auto"/>
          <w:kern w:val="0"/>
          <w:sz w:val="24"/>
          <w:szCs w:val="24"/>
        </w:rPr>
      </w:pPr>
      <w:r>
        <w:rPr>
          <w:rFonts w:ascii="Cambria" w:hAnsi="Cambria" w:cs="Cambria"/>
          <w:b/>
          <w:bCs/>
          <w:color w:val="FFFFFF"/>
          <w:sz w:val="56"/>
          <w:szCs w:val="56"/>
        </w:rPr>
        <w:t xml:space="preserve"> </w:t>
      </w:r>
      <w:r>
        <w:rPr>
          <w:b/>
          <w:bCs/>
          <w:color w:val="FFFFFF"/>
          <w:sz w:val="52"/>
          <w:szCs w:val="52"/>
        </w:rPr>
        <w:t>Interview Skills</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jc w:val="both"/>
        <w:rPr>
          <w:color w:val="3F3F3F"/>
        </w:rPr>
      </w:pPr>
      <w:r>
        <w:rPr>
          <w:b/>
          <w:bCs/>
          <w:color w:val="3F3F3F"/>
        </w:rPr>
        <w:t xml:space="preserve">North Tyneside Carers’ Centre </w:t>
      </w:r>
      <w:r>
        <w:rPr>
          <w:color w:val="3F3F3F"/>
        </w:rPr>
        <w:t>is your local carers’ centre if the person you support lives in North Tyneside. They can help you with information help and support on a range of topics including employability skills.</w:t>
      </w:r>
    </w:p>
    <w:p w:rsidR="00D22101" w:rsidRDefault="00D22101">
      <w:pPr>
        <w:jc w:val="both"/>
        <w:rPr>
          <w:color w:val="3F3F3F"/>
        </w:rPr>
      </w:pPr>
      <w:r>
        <w:rPr>
          <w:b/>
          <w:bCs/>
          <w:color w:val="3F3F3F"/>
        </w:rPr>
        <w:t xml:space="preserve">Website: </w:t>
      </w:r>
      <w:r>
        <w:rPr>
          <w:color w:val="3F3F3F"/>
          <w:lang w:val="en-US"/>
        </w:rPr>
        <w:t>www.northtynesidecarers.org.uk</w:t>
      </w:r>
    </w:p>
    <w:p w:rsidR="00D22101" w:rsidRDefault="00D22101">
      <w:pPr>
        <w:jc w:val="both"/>
        <w:rPr>
          <w:color w:val="3F3F3F"/>
        </w:rPr>
      </w:pPr>
      <w:r>
        <w:rPr>
          <w:b/>
          <w:bCs/>
          <w:color w:val="3F3F3F"/>
        </w:rPr>
        <w:t>Email:</w:t>
      </w:r>
      <w:r>
        <w:rPr>
          <w:color w:val="3F3F3F"/>
        </w:rPr>
        <w:t xml:space="preserve"> enquiries@ntcarers.co.uk</w:t>
      </w:r>
    </w:p>
    <w:p w:rsidR="00D22101" w:rsidRDefault="00D22101">
      <w:pPr>
        <w:jc w:val="both"/>
        <w:rPr>
          <w:color w:val="3F3F3F"/>
        </w:rPr>
      </w:pPr>
      <w:r>
        <w:rPr>
          <w:b/>
          <w:bCs/>
          <w:color w:val="3F3F3F"/>
        </w:rPr>
        <w:t>Phone:</w:t>
      </w:r>
      <w:r>
        <w:rPr>
          <w:color w:val="3F3F3F"/>
        </w:rPr>
        <w:t>0191 643 2298</w:t>
      </w:r>
    </w:p>
    <w:p w:rsidR="00D22101" w:rsidRDefault="00D22101">
      <w:pPr>
        <w:jc w:val="both"/>
        <w:rPr>
          <w:color w:val="3F3F3F"/>
        </w:rPr>
      </w:pPr>
    </w:p>
    <w:p w:rsidR="00D22101" w:rsidRDefault="00D22101">
      <w:pPr>
        <w:jc w:val="both"/>
        <w:rPr>
          <w:b/>
          <w:bCs/>
          <w:color w:val="3F3F3F"/>
        </w:rPr>
      </w:pPr>
      <w:r>
        <w:rPr>
          <w:b/>
          <w:bCs/>
          <w:color w:val="3F3F3F"/>
        </w:rPr>
        <w:t xml:space="preserve">Newcastle Carers </w:t>
      </w:r>
      <w:r>
        <w:rPr>
          <w:color w:val="3F3F3F"/>
        </w:rPr>
        <w:t xml:space="preserve">is your local carers’ centre if the person you support lives in Newcastle upon Tyne. </w:t>
      </w:r>
    </w:p>
    <w:p w:rsidR="00D22101" w:rsidRDefault="00D22101">
      <w:pPr>
        <w:jc w:val="both"/>
        <w:rPr>
          <w:color w:val="3F3F3F"/>
        </w:rPr>
      </w:pPr>
      <w:r>
        <w:rPr>
          <w:b/>
          <w:bCs/>
          <w:color w:val="3F3F3F"/>
        </w:rPr>
        <w:t xml:space="preserve">Website: </w:t>
      </w:r>
      <w:r>
        <w:rPr>
          <w:color w:val="3F3F3F"/>
          <w:lang w:val="en-US"/>
        </w:rPr>
        <w:t>www.newcastlecarers.org.uk</w:t>
      </w:r>
    </w:p>
    <w:p w:rsidR="00D22101" w:rsidRDefault="00D22101">
      <w:pPr>
        <w:jc w:val="both"/>
        <w:rPr>
          <w:color w:val="3F3F3F"/>
        </w:rPr>
      </w:pPr>
      <w:r>
        <w:rPr>
          <w:b/>
          <w:bCs/>
          <w:color w:val="3F3F3F"/>
        </w:rPr>
        <w:t>Email:</w:t>
      </w:r>
      <w:r>
        <w:rPr>
          <w:color w:val="3F3F3F"/>
        </w:rPr>
        <w:t>info@newcastlecarers.org.uk</w:t>
      </w:r>
    </w:p>
    <w:p w:rsidR="00D22101" w:rsidRDefault="00D22101">
      <w:pPr>
        <w:jc w:val="both"/>
        <w:rPr>
          <w:color w:val="3F3F3F"/>
        </w:rPr>
      </w:pPr>
      <w:r>
        <w:rPr>
          <w:b/>
          <w:bCs/>
          <w:color w:val="3F3F3F"/>
        </w:rPr>
        <w:t>Phone:</w:t>
      </w:r>
      <w:r>
        <w:rPr>
          <w:color w:val="3F3F3F"/>
        </w:rPr>
        <w:t>0191 275 5060</w:t>
      </w:r>
    </w:p>
    <w:p w:rsidR="00D22101" w:rsidRDefault="00D22101">
      <w:pPr>
        <w:jc w:val="both"/>
        <w:rPr>
          <w:color w:val="3F3F3F"/>
        </w:rPr>
      </w:pPr>
    </w:p>
    <w:p w:rsidR="00D22101" w:rsidRDefault="00D22101">
      <w:pPr>
        <w:rPr>
          <w:color w:val="3F3F3F"/>
        </w:rPr>
      </w:pPr>
      <w:r>
        <w:rPr>
          <w:b/>
          <w:bCs/>
          <w:color w:val="3F3F3F"/>
        </w:rPr>
        <w:t xml:space="preserve">Carers Northumberland </w:t>
      </w:r>
      <w:r>
        <w:rPr>
          <w:color w:val="3F3F3F"/>
        </w:rPr>
        <w:t>is your local carers’ centre if the person you support lives in Northumberland.</w:t>
      </w:r>
    </w:p>
    <w:p w:rsidR="00D22101" w:rsidRDefault="00D22101">
      <w:pPr>
        <w:rPr>
          <w:color w:val="3F3F3F"/>
        </w:rPr>
      </w:pPr>
      <w:r>
        <w:rPr>
          <w:b/>
          <w:bCs/>
          <w:color w:val="3F3F3F"/>
        </w:rPr>
        <w:t xml:space="preserve">Website: </w:t>
      </w:r>
      <w:r>
        <w:rPr>
          <w:color w:val="3F3F3F"/>
        </w:rPr>
        <w:t>www.carersnorthumberland.org.uk</w:t>
      </w:r>
    </w:p>
    <w:p w:rsidR="00D22101" w:rsidRDefault="00D22101">
      <w:pPr>
        <w:rPr>
          <w:color w:val="3F3F3F"/>
        </w:rPr>
      </w:pPr>
      <w:r>
        <w:rPr>
          <w:b/>
          <w:bCs/>
          <w:color w:val="3F3F3F"/>
        </w:rPr>
        <w:t>Email:</w:t>
      </w:r>
      <w:r>
        <w:rPr>
          <w:color w:val="3F3F3F"/>
        </w:rPr>
        <w:t xml:space="preserve">info@carersnorthumberland.org.uk </w:t>
      </w:r>
    </w:p>
    <w:p w:rsidR="00D22101" w:rsidRDefault="00D22101">
      <w:pPr>
        <w:rPr>
          <w:color w:val="3F3F3F"/>
        </w:rPr>
      </w:pPr>
      <w:r>
        <w:rPr>
          <w:b/>
          <w:bCs/>
          <w:color w:val="3F3F3F"/>
        </w:rPr>
        <w:t xml:space="preserve">Phone: </w:t>
      </w:r>
      <w:r>
        <w:rPr>
          <w:color w:val="3F3F3F"/>
        </w:rPr>
        <w:t xml:space="preserve">0167 032 0025 </w:t>
      </w:r>
    </w:p>
    <w:p w:rsidR="00D22101" w:rsidRDefault="00D22101">
      <w:pPr>
        <w:jc w:val="both"/>
        <w:rPr>
          <w:color w:val="3F3F3F"/>
        </w:rPr>
      </w:pPr>
    </w:p>
    <w:p w:rsidR="00D22101" w:rsidRDefault="00D22101">
      <w:pPr>
        <w:rPr>
          <w:color w:val="3F3F3F"/>
        </w:rPr>
      </w:pPr>
      <w:r>
        <w:rPr>
          <w:b/>
          <w:bCs/>
          <w:color w:val="3F3F3F"/>
        </w:rPr>
        <w:t xml:space="preserve">Job Centre Plus </w:t>
      </w:r>
      <w:r>
        <w:rPr>
          <w:color w:val="3F3F3F"/>
        </w:rPr>
        <w:t xml:space="preserve">Job Help website can help you to find hints and tips on applying for jobsideas about jobs you may never have thought of. </w:t>
      </w:r>
    </w:p>
    <w:p w:rsidR="00D22101" w:rsidRDefault="00D22101">
      <w:pPr>
        <w:rPr>
          <w:color w:val="3F3F3F"/>
        </w:rPr>
      </w:pPr>
      <w:r>
        <w:rPr>
          <w:b/>
          <w:bCs/>
          <w:color w:val="3F3F3F"/>
        </w:rPr>
        <w:t xml:space="preserve">Website: </w:t>
      </w:r>
      <w:r>
        <w:rPr>
          <w:color w:val="3F3F3F"/>
        </w:rPr>
        <w:t>www.jobhelp.campaign.gov.uk</w:t>
      </w:r>
    </w:p>
    <w:p w:rsidR="00D22101" w:rsidRDefault="00D22101">
      <w:pPr>
        <w:rPr>
          <w:color w:val="auto"/>
          <w:kern w:val="0"/>
          <w:sz w:val="24"/>
          <w:szCs w:val="24"/>
        </w:rPr>
      </w:pP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0" w:line="300" w:lineRule="auto"/>
        <w:jc w:val="center"/>
        <w:rPr>
          <w:color w:val="auto"/>
          <w:kern w:val="0"/>
          <w:sz w:val="24"/>
          <w:szCs w:val="24"/>
        </w:rPr>
      </w:pPr>
      <w:r>
        <w:rPr>
          <w:b/>
          <w:bCs/>
          <w:i/>
          <w:iCs/>
          <w:color w:val="3F3F3F"/>
          <w:sz w:val="24"/>
          <w:szCs w:val="24"/>
          <w:lang w:val="en-US"/>
        </w:rPr>
        <w:t xml:space="preserve">Top Tip: </w:t>
      </w:r>
      <w:r>
        <w:rPr>
          <w:i/>
          <w:iCs/>
          <w:color w:val="3F3F3F"/>
          <w:sz w:val="24"/>
          <w:szCs w:val="24"/>
          <w:lang w:val="en-US"/>
        </w:rPr>
        <w:t>Prepare, Prepare, Prepare!</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jc w:val="center"/>
        <w:rPr>
          <w:color w:val="auto"/>
          <w:kern w:val="0"/>
          <w:sz w:val="24"/>
          <w:szCs w:val="24"/>
        </w:rPr>
      </w:pPr>
      <w:r>
        <w:rPr>
          <w:b/>
          <w:bCs/>
          <w:color w:val="FFFFFF"/>
          <w:sz w:val="36"/>
          <w:szCs w:val="36"/>
          <w:lang w:val="en-US"/>
        </w:rPr>
        <w:t>Useful Websites</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before="40" w:after="0" w:line="300" w:lineRule="auto"/>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before="40" w:after="0" w:line="300" w:lineRule="auto"/>
        <w:jc w:val="center"/>
        <w:rPr>
          <w:color w:val="auto"/>
          <w:kern w:val="0"/>
          <w:sz w:val="24"/>
          <w:szCs w:val="24"/>
        </w:rPr>
      </w:pPr>
      <w:r>
        <w:rPr>
          <w:b/>
          <w:bCs/>
          <w:i/>
          <w:iCs/>
          <w:color w:val="3F3F3F"/>
          <w:sz w:val="24"/>
          <w:szCs w:val="24"/>
          <w:lang w:val="en-US"/>
        </w:rPr>
        <w:t xml:space="preserve">Contact your Carers into Work Adviser for more information on interviews or join one of our online sessions! </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jc w:val="center"/>
        <w:rPr>
          <w:color w:val="auto"/>
          <w:kern w:val="0"/>
          <w:sz w:val="24"/>
          <w:szCs w:val="24"/>
        </w:rPr>
      </w:pPr>
      <w:r>
        <w:rPr>
          <w:b/>
          <w:bCs/>
          <w:color w:val="FFFFFF"/>
          <w:sz w:val="36"/>
          <w:szCs w:val="36"/>
          <w:lang w:val="en-US"/>
        </w:rPr>
        <w:t>Useful Websites</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rPr>
          <w:color w:val="3F3F3F"/>
        </w:rPr>
      </w:pPr>
      <w:r>
        <w:rPr>
          <w:b/>
          <w:bCs/>
          <w:color w:val="3F3F3F"/>
        </w:rPr>
        <w:t xml:space="preserve">National Careers Service </w:t>
      </w:r>
      <w:r>
        <w:rPr>
          <w:color w:val="3F3F3F"/>
        </w:rPr>
        <w:t xml:space="preserve">provides tools to help you make decisions on learning, training and work. You can access a skills assessment, explore careers or find courses. </w:t>
      </w:r>
    </w:p>
    <w:p w:rsidR="00D22101" w:rsidRDefault="00D22101">
      <w:pPr>
        <w:rPr>
          <w:b/>
          <w:bCs/>
          <w:color w:val="3F3F3F"/>
        </w:rPr>
      </w:pPr>
      <w:r>
        <w:rPr>
          <w:b/>
          <w:bCs/>
          <w:color w:val="3F3F3F"/>
        </w:rPr>
        <w:t xml:space="preserve">Website: </w:t>
      </w:r>
      <w:r>
        <w:rPr>
          <w:color w:val="3F3F3F"/>
        </w:rPr>
        <w:t>www.nationalcareers.service.gov.uk</w:t>
      </w:r>
    </w:p>
    <w:p w:rsidR="00D22101" w:rsidRDefault="00D22101">
      <w:pPr>
        <w:rPr>
          <w:b/>
          <w:bCs/>
          <w:color w:val="3F3F3F"/>
        </w:rPr>
      </w:pPr>
    </w:p>
    <w:p w:rsidR="00D22101" w:rsidRDefault="00D22101">
      <w:pPr>
        <w:rPr>
          <w:color w:val="3F3F3F"/>
        </w:rPr>
      </w:pPr>
      <w:r>
        <w:rPr>
          <w:b/>
          <w:bCs/>
          <w:color w:val="3F3F3F"/>
        </w:rPr>
        <w:t xml:space="preserve">Carers UK  </w:t>
      </w:r>
      <w:r>
        <w:rPr>
          <w:color w:val="3F3F3F"/>
        </w:rPr>
        <w:t xml:space="preserve">Learning for Living online course can help you to start thinking about your own plan in life. </w:t>
      </w:r>
    </w:p>
    <w:p w:rsidR="00D22101" w:rsidRDefault="00D22101">
      <w:pPr>
        <w:rPr>
          <w:color w:val="3F3F3F"/>
        </w:rPr>
      </w:pPr>
      <w:r>
        <w:rPr>
          <w:b/>
          <w:bCs/>
          <w:color w:val="3F3F3F"/>
        </w:rPr>
        <w:t xml:space="preserve">Website: </w:t>
      </w:r>
      <w:r>
        <w:rPr>
          <w:color w:val="3F3F3F"/>
        </w:rPr>
        <w:t>www.learning4living.org</w:t>
      </w:r>
    </w:p>
    <w:p w:rsidR="00D22101" w:rsidRDefault="00D22101">
      <w:pPr>
        <w:jc w:val="both"/>
        <w:rPr>
          <w:b/>
          <w:bCs/>
          <w:color w:val="3F3F3F"/>
        </w:rPr>
      </w:pPr>
    </w:p>
    <w:p w:rsidR="00D22101" w:rsidRDefault="00D22101">
      <w:pPr>
        <w:rPr>
          <w:b/>
          <w:bCs/>
          <w:color w:val="3F3F3F"/>
        </w:rPr>
      </w:pPr>
      <w:r>
        <w:rPr>
          <w:b/>
          <w:bCs/>
          <w:color w:val="3F3F3F"/>
        </w:rPr>
        <w:t xml:space="preserve">Body Language </w:t>
      </w:r>
      <w:r>
        <w:rPr>
          <w:color w:val="3F3F3F"/>
        </w:rPr>
        <w:t>is an important part of your interview success. Read more:</w:t>
      </w:r>
    </w:p>
    <w:p w:rsidR="00D22101" w:rsidRDefault="00D22101">
      <w:pPr>
        <w:rPr>
          <w:color w:val="3F3F3F"/>
        </w:rPr>
      </w:pPr>
      <w:r>
        <w:rPr>
          <w:b/>
          <w:bCs/>
          <w:color w:val="3F3F3F"/>
        </w:rPr>
        <w:t xml:space="preserve">Website: </w:t>
      </w:r>
      <w:r>
        <w:rPr>
          <w:color w:val="3F3F3F"/>
        </w:rPr>
        <w:t>www.reed.co.uk/career-advice/body-language-interview-dos-and-donts/</w:t>
      </w:r>
    </w:p>
    <w:p w:rsidR="00D22101" w:rsidRDefault="00D22101">
      <w:pPr>
        <w:jc w:val="both"/>
        <w:rPr>
          <w:color w:val="3F3F3F"/>
        </w:rPr>
      </w:pPr>
    </w:p>
    <w:p w:rsidR="00D22101" w:rsidRDefault="00D22101">
      <w:pPr>
        <w:jc w:val="both"/>
        <w:rPr>
          <w:color w:val="3F3F3F"/>
        </w:rPr>
      </w:pPr>
      <w:r>
        <w:rPr>
          <w:b/>
          <w:bCs/>
          <w:color w:val="3F3F3F"/>
        </w:rPr>
        <w:t xml:space="preserve">STAR technique </w:t>
      </w:r>
      <w:r>
        <w:rPr>
          <w:color w:val="3F3F3F"/>
        </w:rPr>
        <w:t xml:space="preserve">is an excellent tool to use to answer interview questions. Read more: </w:t>
      </w:r>
    </w:p>
    <w:p w:rsidR="00D22101" w:rsidRDefault="00D22101">
      <w:pPr>
        <w:jc w:val="both"/>
        <w:rPr>
          <w:color w:val="3F3F3F"/>
        </w:rPr>
      </w:pPr>
      <w:r>
        <w:rPr>
          <w:b/>
          <w:bCs/>
          <w:color w:val="3F3F3F"/>
        </w:rPr>
        <w:t xml:space="preserve">Website: </w:t>
      </w:r>
      <w:r>
        <w:rPr>
          <w:color w:val="3F3F3F"/>
        </w:rPr>
        <w:t>www.nationalcareers.service.gov.uk/careers-advice/interview-advice/the-star-method</w:t>
      </w:r>
    </w:p>
    <w:p w:rsidR="00D22101" w:rsidRDefault="00D22101">
      <w:pPr>
        <w:jc w:val="both"/>
        <w:rPr>
          <w:rFonts w:ascii="Cambria" w:hAnsi="Cambria" w:cs="Cambria"/>
          <w:color w:val="3F3F3F"/>
        </w:rPr>
      </w:pPr>
    </w:p>
    <w:p w:rsidR="00D22101" w:rsidRDefault="00D22101">
      <w:pPr>
        <w:jc w:val="both"/>
        <w:rPr>
          <w:color w:val="auto"/>
          <w:kern w:val="0"/>
          <w:sz w:val="24"/>
          <w:szCs w:val="24"/>
        </w:rPr>
      </w:pP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jc w:val="both"/>
        <w:rPr>
          <w:b/>
          <w:bCs/>
          <w:color w:val="3F3F3F"/>
          <w:sz w:val="24"/>
          <w:szCs w:val="24"/>
        </w:rPr>
      </w:pPr>
      <w:r>
        <w:rPr>
          <w:b/>
          <w:bCs/>
          <w:color w:val="3F3F3F"/>
          <w:sz w:val="24"/>
          <w:szCs w:val="24"/>
        </w:rPr>
        <w:t>FURTHER POINTS TO NOTE:</w:t>
      </w:r>
    </w:p>
    <w:p w:rsidR="00D22101" w:rsidRDefault="00D22101">
      <w:pPr>
        <w:jc w:val="both"/>
        <w:rPr>
          <w:b/>
          <w:bCs/>
          <w:color w:val="3F3F3F"/>
          <w:sz w:val="24"/>
          <w:szCs w:val="24"/>
        </w:rPr>
      </w:pPr>
    </w:p>
    <w:p w:rsidR="00D22101" w:rsidRDefault="00D22101">
      <w:pPr>
        <w:jc w:val="both"/>
        <w:rPr>
          <w:color w:val="3F3F3F"/>
          <w:sz w:val="24"/>
          <w:szCs w:val="24"/>
        </w:rPr>
      </w:pPr>
      <w:r>
        <w:rPr>
          <w:color w:val="3F3F3F"/>
          <w:sz w:val="24"/>
          <w:szCs w:val="24"/>
        </w:rPr>
        <w:t>The average interview will last 45—60 minutes and you should aim to do 70% of the talking.</w:t>
      </w:r>
    </w:p>
    <w:p w:rsidR="00D22101" w:rsidRDefault="00D22101">
      <w:pPr>
        <w:jc w:val="both"/>
        <w:rPr>
          <w:color w:val="3F3F3F"/>
          <w:sz w:val="24"/>
          <w:szCs w:val="24"/>
        </w:rPr>
      </w:pPr>
      <w:r>
        <w:rPr>
          <w:color w:val="3F3F3F"/>
          <w:sz w:val="24"/>
          <w:szCs w:val="24"/>
        </w:rPr>
        <w:t>Most employers will have formed an impression of you in the first 4 minutes of meeting you. It is called the 4 minute rule.</w:t>
      </w:r>
    </w:p>
    <w:p w:rsidR="00D22101" w:rsidRDefault="00D22101">
      <w:pPr>
        <w:jc w:val="both"/>
        <w:rPr>
          <w:color w:val="3F3F3F"/>
          <w:sz w:val="24"/>
          <w:szCs w:val="24"/>
        </w:rPr>
      </w:pPr>
      <w:r>
        <w:rPr>
          <w:color w:val="3F3F3F"/>
          <w:sz w:val="24"/>
          <w:szCs w:val="24"/>
        </w:rPr>
        <w:t>Body language is important, positive body language is vital in creating a good and lasting impression on an employer.</w:t>
      </w:r>
    </w:p>
    <w:p w:rsidR="00D22101" w:rsidRDefault="00D22101">
      <w:pPr>
        <w:jc w:val="both"/>
        <w:rPr>
          <w:color w:val="3F3F3F"/>
          <w:sz w:val="24"/>
          <w:szCs w:val="24"/>
        </w:rPr>
      </w:pPr>
      <w:r>
        <w:rPr>
          <w:color w:val="3F3F3F"/>
          <w:sz w:val="24"/>
          <w:szCs w:val="24"/>
        </w:rPr>
        <w:t>Be prepared for a range of different questions; open, closed, tell me, why, what if and competency based questions.</w:t>
      </w:r>
    </w:p>
    <w:p w:rsidR="00D22101" w:rsidRDefault="00D22101">
      <w:pPr>
        <w:jc w:val="both"/>
        <w:rPr>
          <w:color w:val="3F3F3F"/>
          <w:sz w:val="24"/>
          <w:szCs w:val="24"/>
        </w:rPr>
      </w:pPr>
      <w:r>
        <w:rPr>
          <w:color w:val="3F3F3F"/>
          <w:sz w:val="24"/>
          <w:szCs w:val="24"/>
        </w:rPr>
        <w:t>Practice answering competency based questions using the STAR technique and real examples.</w:t>
      </w:r>
    </w:p>
    <w:p w:rsidR="00D22101" w:rsidRDefault="00D22101">
      <w:pPr>
        <w:jc w:val="both"/>
        <w:rPr>
          <w:color w:val="3F3F3F"/>
          <w:sz w:val="24"/>
          <w:szCs w:val="24"/>
        </w:rPr>
      </w:pPr>
      <w:r>
        <w:rPr>
          <w:color w:val="3F3F3F"/>
          <w:sz w:val="24"/>
          <w:szCs w:val="24"/>
        </w:rPr>
        <w:t>At the end of the interview try to think of at least one question you can ask the potential employer e.g.  prospects for progression or further on the job learning.</w:t>
      </w:r>
    </w:p>
    <w:p w:rsidR="00D22101" w:rsidRDefault="00D22101">
      <w:pPr>
        <w:jc w:val="both"/>
        <w:rPr>
          <w:b/>
          <w:bCs/>
          <w:color w:val="3F3F3F"/>
          <w:sz w:val="24"/>
          <w:szCs w:val="24"/>
        </w:rPr>
      </w:pPr>
    </w:p>
    <w:p w:rsidR="00D22101" w:rsidRDefault="00D22101">
      <w:pPr>
        <w:jc w:val="both"/>
        <w:rPr>
          <w:b/>
          <w:bCs/>
          <w:color w:val="3F3F3F"/>
          <w:sz w:val="24"/>
          <w:szCs w:val="24"/>
        </w:rPr>
      </w:pPr>
      <w:r>
        <w:rPr>
          <w:b/>
          <w:bCs/>
          <w:color w:val="3F3F3F"/>
          <w:sz w:val="24"/>
          <w:szCs w:val="24"/>
        </w:rPr>
        <w:t>AFTER AN INTERVIEW...</w:t>
      </w:r>
    </w:p>
    <w:p w:rsidR="00D22101" w:rsidRDefault="00D22101">
      <w:pPr>
        <w:jc w:val="both"/>
        <w:rPr>
          <w:b/>
          <w:bCs/>
          <w:color w:val="3F3F3F"/>
          <w:sz w:val="24"/>
          <w:szCs w:val="24"/>
        </w:rPr>
      </w:pPr>
    </w:p>
    <w:p w:rsidR="00D22101" w:rsidRDefault="00D22101">
      <w:pPr>
        <w:jc w:val="both"/>
        <w:rPr>
          <w:color w:val="3F3F3F"/>
          <w:sz w:val="24"/>
          <w:szCs w:val="24"/>
        </w:rPr>
      </w:pPr>
      <w:r>
        <w:rPr>
          <w:color w:val="3F3F3F"/>
          <w:sz w:val="24"/>
          <w:szCs w:val="24"/>
        </w:rPr>
        <w:t>Be prepared for a possible second interview.</w:t>
      </w:r>
    </w:p>
    <w:p w:rsidR="00D22101" w:rsidRDefault="00D22101">
      <w:pPr>
        <w:jc w:val="both"/>
        <w:rPr>
          <w:color w:val="3F3F3F"/>
          <w:sz w:val="24"/>
          <w:szCs w:val="24"/>
        </w:rPr>
      </w:pPr>
      <w:r>
        <w:rPr>
          <w:color w:val="3F3F3F"/>
          <w:sz w:val="24"/>
          <w:szCs w:val="24"/>
        </w:rPr>
        <w:t>Ask for constructive feedback if unsuccessful.</w:t>
      </w:r>
    </w:p>
    <w:p w:rsidR="00D22101" w:rsidRDefault="00D22101">
      <w:pPr>
        <w:jc w:val="both"/>
        <w:rPr>
          <w:color w:val="3F3F3F"/>
          <w:sz w:val="24"/>
          <w:szCs w:val="24"/>
        </w:rPr>
      </w:pPr>
      <w:r>
        <w:rPr>
          <w:color w:val="3F3F3F"/>
          <w:sz w:val="24"/>
          <w:szCs w:val="24"/>
        </w:rPr>
        <w:t>Stay Positive!</w:t>
      </w:r>
    </w:p>
    <w:p w:rsidR="00D22101" w:rsidRDefault="00D22101">
      <w:pPr>
        <w:jc w:val="both"/>
        <w:rPr>
          <w:rFonts w:ascii="Cambria" w:hAnsi="Cambria" w:cs="Cambria"/>
          <w:color w:val="3F3F3F"/>
          <w:sz w:val="24"/>
          <w:szCs w:val="24"/>
        </w:rPr>
      </w:pPr>
    </w:p>
    <w:p w:rsidR="00D22101" w:rsidRDefault="00D22101">
      <w:pPr>
        <w:jc w:val="both"/>
        <w:rPr>
          <w:rFonts w:ascii="Cambria" w:hAnsi="Cambria" w:cs="Cambria"/>
          <w:b/>
          <w:bCs/>
          <w:color w:val="3F3F3F"/>
          <w:sz w:val="24"/>
          <w:szCs w:val="24"/>
        </w:rPr>
      </w:pPr>
    </w:p>
    <w:p w:rsidR="00D22101" w:rsidRDefault="00D22101">
      <w:pPr>
        <w:jc w:val="both"/>
        <w:rPr>
          <w:color w:val="auto"/>
          <w:kern w:val="0"/>
          <w:sz w:val="24"/>
          <w:szCs w:val="24"/>
        </w:rPr>
      </w:pP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0" w:line="300" w:lineRule="auto"/>
        <w:jc w:val="center"/>
        <w:rPr>
          <w:color w:val="auto"/>
          <w:kern w:val="0"/>
          <w:sz w:val="24"/>
          <w:szCs w:val="24"/>
        </w:rPr>
      </w:pPr>
      <w:r>
        <w:rPr>
          <w:b/>
          <w:bCs/>
          <w:i/>
          <w:iCs/>
          <w:color w:val="3F3F3F"/>
          <w:sz w:val="24"/>
          <w:szCs w:val="24"/>
          <w:lang w:val="en-US"/>
        </w:rPr>
        <w:t xml:space="preserve">Top Tip: </w:t>
      </w:r>
      <w:r>
        <w:rPr>
          <w:i/>
          <w:iCs/>
          <w:color w:val="3F3F3F"/>
          <w:sz w:val="24"/>
          <w:szCs w:val="24"/>
        </w:rPr>
        <w:t>Thank the interviewer by name at the end of the interview.</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D22101" w:rsidRDefault="00D22101">
      <w:pPr>
        <w:spacing w:after="20"/>
        <w:rPr>
          <w:color w:val="auto"/>
          <w:kern w:val="0"/>
          <w:sz w:val="24"/>
          <w:szCs w:val="24"/>
        </w:rPr>
      </w:pPr>
      <w:r>
        <w:rPr>
          <w:i/>
          <w:iCs/>
          <w:color w:val="262626"/>
          <w:sz w:val="14"/>
          <w:szCs w:val="14"/>
          <w:lang w:val="en-US"/>
        </w:rPr>
        <w:t>by North of Tyne Combined Authority.</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0" w:line="240" w:lineRule="auto"/>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D22101" w:rsidRDefault="00D22101">
      <w:pPr>
        <w:spacing w:after="0" w:line="240" w:lineRule="auto"/>
        <w:rPr>
          <w:color w:val="auto"/>
          <w:kern w:val="0"/>
          <w:sz w:val="24"/>
          <w:szCs w:val="24"/>
        </w:rPr>
      </w:pPr>
      <w:r>
        <w:rPr>
          <w:i/>
          <w:iCs/>
          <w:color w:val="262626"/>
          <w:sz w:val="14"/>
          <w:szCs w:val="14"/>
          <w:lang w:val="en-US"/>
        </w:rPr>
        <w:t>by North of Tyne Combined Authority.</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D22101" w:rsidRDefault="00D22101">
      <w:pPr>
        <w:spacing w:after="0"/>
        <w:rPr>
          <w:color w:val="auto"/>
          <w:kern w:val="0"/>
          <w:sz w:val="24"/>
          <w:szCs w:val="24"/>
        </w:rPr>
      </w:pPr>
      <w:r>
        <w:rPr>
          <w:rFonts w:ascii="Cambria" w:hAnsi="Cambria" w:cs="Cambria"/>
          <w:b/>
          <w:bCs/>
          <w:color w:val="FFFFFF"/>
          <w:sz w:val="56"/>
          <w:szCs w:val="56"/>
        </w:rPr>
        <w:t xml:space="preserve"> </w:t>
      </w:r>
      <w:r>
        <w:rPr>
          <w:b/>
          <w:bCs/>
          <w:color w:val="FFFFFF"/>
          <w:sz w:val="52"/>
          <w:szCs w:val="52"/>
        </w:rPr>
        <w:t>Interview Skills</w:t>
      </w:r>
    </w:p>
    <w:p w:rsidR="00D22101" w:rsidRDefault="00D22101">
      <w:pPr>
        <w:overflowPunct/>
        <w:spacing w:after="0" w:line="240" w:lineRule="auto"/>
        <w:rPr>
          <w:color w:val="auto"/>
          <w:kern w:val="0"/>
          <w:sz w:val="24"/>
          <w:szCs w:val="24"/>
        </w:rPr>
        <w:sectPr w:rsidR="00D22101">
          <w:type w:val="continuous"/>
          <w:pgSz w:w="12240" w:h="15840"/>
          <w:pgMar w:top="1440" w:right="1440" w:bottom="1440" w:left="1440" w:header="720" w:footer="720" w:gutter="0"/>
          <w:cols w:space="720"/>
          <w:noEndnote/>
        </w:sectPr>
      </w:pPr>
    </w:p>
    <w:p w:rsidR="00000000" w:rsidRDefault="00D22101" w:rsidP="00D22101">
      <w:pPr>
        <w:spacing w:after="0"/>
        <w:jc w:val="center"/>
      </w:pPr>
      <w:r>
        <w:rPr>
          <w:b/>
          <w:bCs/>
          <w:color w:val="3F3F3F"/>
          <w:sz w:val="56"/>
          <w:szCs w:val="56"/>
        </w:rPr>
        <w:t>FACTSHEET</w:t>
      </w:r>
    </w:p>
    <w:sectPr w:rsidR="00000000" w:rsidSect="00D2210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2101"/>
    <w:rsid w:val="00D22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E1879ED-5612-437E-96B0-5968C78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2020-11-19T09:35:00Z</dcterms:created>
</cp:coreProperties>
</file>